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7327F4" w:rsidP="003B119F">
      <w:pPr>
        <w:jc w:val="center"/>
        <w:rPr>
          <w:rFonts w:asciiTheme="minorHAnsi" w:hAnsiTheme="minorHAnsi"/>
          <w:b/>
          <w:i/>
          <w:color w:val="3A3020"/>
          <w:sz w:val="44"/>
          <w:szCs w:val="44"/>
        </w:rPr>
      </w:pPr>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715819DE" wp14:editId="5BE56098">
            <wp:simplePos x="0" y="0"/>
            <wp:positionH relativeFrom="column">
              <wp:posOffset>60960</wp:posOffset>
            </wp:positionH>
            <wp:positionV relativeFrom="paragraph">
              <wp:posOffset>-1237615</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29551AAF" wp14:editId="40ED796D">
            <wp:simplePos x="0" y="0"/>
            <wp:positionH relativeFrom="column">
              <wp:posOffset>5233035</wp:posOffset>
            </wp:positionH>
            <wp:positionV relativeFrom="paragraph">
              <wp:posOffset>-1520520</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044972" w:rsidRDefault="00044972" w:rsidP="00F83B2B">
      <w:pPr>
        <w:jc w:val="both"/>
        <w:rPr>
          <w:rFonts w:asciiTheme="minorHAnsi" w:hAnsiTheme="minorHAnsi"/>
          <w:b/>
          <w:color w:val="3A3020"/>
        </w:rPr>
      </w:pPr>
    </w:p>
    <w:p w:rsidR="003B119F" w:rsidRPr="003B119F" w:rsidRDefault="001D2B6F" w:rsidP="00F83B2B">
      <w:pPr>
        <w:jc w:val="both"/>
        <w:rPr>
          <w:rFonts w:asciiTheme="minorHAnsi" w:hAnsiTheme="minorHAnsi"/>
          <w:b/>
          <w:color w:val="3A3020"/>
        </w:rPr>
      </w:pPr>
      <w:r>
        <w:rPr>
          <w:rFonts w:asciiTheme="minorHAnsi" w:hAnsiTheme="minorHAnsi"/>
          <w:b/>
          <w:color w:val="3A3020"/>
        </w:rPr>
        <w:t>Geschätzte Ehepartner und Eltern</w:t>
      </w:r>
    </w:p>
    <w:p w:rsidR="003B119F" w:rsidRDefault="003B119F" w:rsidP="00F83B2B">
      <w:pPr>
        <w:jc w:val="both"/>
        <w:rPr>
          <w:rFonts w:asciiTheme="minorHAnsi" w:hAnsiTheme="minorHAnsi"/>
          <w:b/>
          <w:color w:val="3A3020"/>
        </w:rPr>
      </w:pPr>
    </w:p>
    <w:p w:rsidR="00F062C6" w:rsidRPr="002A2CFE" w:rsidRDefault="00F062C6" w:rsidP="00F83B2B">
      <w:pPr>
        <w:jc w:val="both"/>
        <w:rPr>
          <w:rFonts w:asciiTheme="minorHAnsi" w:hAnsiTheme="minorHAnsi"/>
          <w:color w:val="3A3020"/>
          <w:sz w:val="22"/>
          <w:szCs w:val="22"/>
        </w:rPr>
      </w:pPr>
      <w:r w:rsidRPr="002A2CFE">
        <w:rPr>
          <w:rFonts w:asciiTheme="minorHAnsi" w:hAnsiTheme="minorHAnsi"/>
          <w:color w:val="3A3020"/>
          <w:sz w:val="22"/>
          <w:szCs w:val="22"/>
        </w:rPr>
        <w:t>An dieser Stelle wollen wir euch mit dieser Vorlage sowie unserem e-Ratgeber „Trennung &amp; Scheidung“ eine Möglichkeit weisen, wie ihr diesen Weg gemeinsam und möglichst gut für alle Betroffenen gehen könnt.</w:t>
      </w:r>
      <w:r w:rsidR="00A53BCC" w:rsidRPr="002A2CFE">
        <w:rPr>
          <w:rFonts w:asciiTheme="minorHAnsi" w:hAnsiTheme="minorHAnsi"/>
          <w:color w:val="3A3020"/>
          <w:sz w:val="22"/>
          <w:szCs w:val="22"/>
        </w:rPr>
        <w:t xml:space="preserve"> Bitte beachte</w:t>
      </w:r>
      <w:r w:rsidR="002A2CFE">
        <w:rPr>
          <w:rFonts w:asciiTheme="minorHAnsi" w:hAnsiTheme="minorHAnsi"/>
          <w:color w:val="3A3020"/>
          <w:sz w:val="22"/>
          <w:szCs w:val="22"/>
        </w:rPr>
        <w:t xml:space="preserve">t, dass das vorliegende Papier lediglich eine </w:t>
      </w:r>
      <w:r w:rsidR="00A53BCC" w:rsidRPr="002A2CFE">
        <w:rPr>
          <w:rFonts w:asciiTheme="minorHAnsi" w:hAnsiTheme="minorHAnsi"/>
          <w:color w:val="3A3020"/>
          <w:sz w:val="22"/>
          <w:szCs w:val="22"/>
        </w:rPr>
        <w:t xml:space="preserve">Vorlage </w:t>
      </w:r>
      <w:r w:rsidR="002A2CFE">
        <w:rPr>
          <w:rFonts w:asciiTheme="minorHAnsi" w:hAnsiTheme="minorHAnsi"/>
          <w:color w:val="3A3020"/>
          <w:sz w:val="22"/>
          <w:szCs w:val="22"/>
        </w:rPr>
        <w:t>für</w:t>
      </w:r>
      <w:r w:rsidR="00A53BCC" w:rsidRPr="002A2CFE">
        <w:rPr>
          <w:rFonts w:asciiTheme="minorHAnsi" w:hAnsiTheme="minorHAnsi"/>
          <w:color w:val="3A3020"/>
          <w:sz w:val="22"/>
          <w:szCs w:val="22"/>
        </w:rPr>
        <w:t xml:space="preserve"> eure individuelle Scheidungsvereinbarung ist.</w:t>
      </w:r>
    </w:p>
    <w:p w:rsidR="00F062C6" w:rsidRPr="002A2CFE" w:rsidRDefault="00F062C6" w:rsidP="00F83B2B">
      <w:pPr>
        <w:jc w:val="both"/>
        <w:rPr>
          <w:rFonts w:asciiTheme="minorHAnsi" w:hAnsiTheme="minorHAnsi"/>
          <w:color w:val="3A3020"/>
          <w:sz w:val="22"/>
          <w:szCs w:val="22"/>
        </w:rPr>
      </w:pPr>
    </w:p>
    <w:p w:rsidR="00F062C6" w:rsidRPr="002A2CFE" w:rsidRDefault="009A52AD" w:rsidP="00F83B2B">
      <w:pPr>
        <w:jc w:val="both"/>
        <w:rPr>
          <w:rFonts w:asciiTheme="minorHAnsi" w:hAnsiTheme="minorHAnsi"/>
          <w:color w:val="3A3020"/>
          <w:sz w:val="22"/>
          <w:szCs w:val="22"/>
        </w:rPr>
      </w:pPr>
      <w:r w:rsidRPr="002A2CFE">
        <w:rPr>
          <w:rFonts w:asciiTheme="minorHAnsi" w:hAnsiTheme="minorHAnsi"/>
          <w:color w:val="3A3020"/>
          <w:sz w:val="22"/>
          <w:szCs w:val="22"/>
        </w:rPr>
        <w:t>Mit dem Vollzug</w:t>
      </w:r>
      <w:r w:rsidR="00F062C6" w:rsidRPr="002A2CFE">
        <w:rPr>
          <w:rFonts w:asciiTheme="minorHAnsi" w:hAnsiTheme="minorHAnsi"/>
          <w:color w:val="3A3020"/>
          <w:sz w:val="22"/>
          <w:szCs w:val="22"/>
        </w:rPr>
        <w:t xml:space="preserve"> der Trennung als Paar bleibt ihr weiterhin Eltern eurer gemeinsamen Kinder. Für sie ist es noch wichtiger, dass ihr die Paar-Trennung gut meistert und beide in der Verantwortung als Eltern verbleibt. Denn Vater und Mutter haben sie nur einmal und </w:t>
      </w:r>
      <w:r w:rsidR="00061152" w:rsidRPr="002A2CFE">
        <w:rPr>
          <w:rFonts w:asciiTheme="minorHAnsi" w:hAnsiTheme="minorHAnsi"/>
          <w:color w:val="3A3020"/>
          <w:sz w:val="22"/>
          <w:szCs w:val="22"/>
        </w:rPr>
        <w:t>ihr</w:t>
      </w:r>
      <w:r w:rsidR="00F062C6" w:rsidRPr="002A2CFE">
        <w:rPr>
          <w:rFonts w:asciiTheme="minorHAnsi" w:hAnsiTheme="minorHAnsi"/>
          <w:color w:val="3A3020"/>
          <w:sz w:val="22"/>
          <w:szCs w:val="22"/>
        </w:rPr>
        <w:t xml:space="preserve"> beide </w:t>
      </w:r>
      <w:r w:rsidR="00F538BB" w:rsidRPr="002A2CFE">
        <w:rPr>
          <w:rFonts w:asciiTheme="minorHAnsi" w:hAnsiTheme="minorHAnsi"/>
          <w:color w:val="3A3020"/>
          <w:sz w:val="22"/>
          <w:szCs w:val="22"/>
        </w:rPr>
        <w:t xml:space="preserve">seid und bleibt </w:t>
      </w:r>
      <w:r w:rsidR="00F062C6" w:rsidRPr="002A2CFE">
        <w:rPr>
          <w:rFonts w:asciiTheme="minorHAnsi" w:hAnsiTheme="minorHAnsi"/>
          <w:color w:val="3A3020"/>
          <w:sz w:val="22"/>
          <w:szCs w:val="22"/>
        </w:rPr>
        <w:t>für sie einzigartig.</w:t>
      </w:r>
    </w:p>
    <w:p w:rsidR="00F062C6" w:rsidRPr="002A2CFE" w:rsidRDefault="00F062C6" w:rsidP="00F83B2B">
      <w:pPr>
        <w:jc w:val="both"/>
        <w:rPr>
          <w:rFonts w:asciiTheme="minorHAnsi" w:hAnsiTheme="minorHAnsi"/>
          <w:color w:val="3A3020"/>
          <w:sz w:val="22"/>
          <w:szCs w:val="22"/>
        </w:rPr>
      </w:pPr>
    </w:p>
    <w:p w:rsidR="00F062C6" w:rsidRPr="002A2CFE" w:rsidRDefault="00F062C6" w:rsidP="00F83B2B">
      <w:pPr>
        <w:jc w:val="both"/>
        <w:rPr>
          <w:rFonts w:asciiTheme="minorHAnsi" w:hAnsiTheme="minorHAnsi"/>
          <w:b/>
          <w:color w:val="3A3020"/>
          <w:sz w:val="22"/>
          <w:szCs w:val="22"/>
        </w:rPr>
      </w:pPr>
      <w:r w:rsidRPr="002A2CFE">
        <w:rPr>
          <w:rFonts w:asciiTheme="minorHAnsi" w:hAnsiTheme="minorHAnsi"/>
          <w:color w:val="3A3020"/>
          <w:sz w:val="22"/>
          <w:szCs w:val="22"/>
        </w:rPr>
        <w:t>Nachstehend einige Erklärungen zur Vorlage:</w:t>
      </w:r>
    </w:p>
    <w:p w:rsidR="007B541A" w:rsidRPr="002A2CFE" w:rsidRDefault="007B541A" w:rsidP="00F83B2B">
      <w:pPr>
        <w:numPr>
          <w:ilvl w:val="0"/>
          <w:numId w:val="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M steht für Mann, F für Frau; S für Sohn, T für Tochter.</w:t>
      </w:r>
      <w:r w:rsidR="00F062C6" w:rsidRPr="002A2CFE">
        <w:rPr>
          <w:rFonts w:asciiTheme="minorHAnsi" w:hAnsiTheme="minorHAnsi" w:cs="Mangal"/>
          <w:color w:val="3A3020"/>
          <w:sz w:val="22"/>
          <w:szCs w:val="22"/>
        </w:rPr>
        <w:t xml:space="preserve"> Setzt doch die Vornamen ein.</w:t>
      </w:r>
    </w:p>
    <w:p w:rsidR="007B541A" w:rsidRPr="002A2CFE" w:rsidRDefault="00F062C6" w:rsidP="00F83B2B">
      <w:pPr>
        <w:numPr>
          <w:ilvl w:val="0"/>
          <w:numId w:val="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 xml:space="preserve">Der Aufbau der </w:t>
      </w:r>
      <w:r w:rsidR="007B541A" w:rsidRPr="002A2CFE">
        <w:rPr>
          <w:rFonts w:asciiTheme="minorHAnsi" w:hAnsiTheme="minorHAnsi" w:cs="Mangal"/>
          <w:color w:val="3A3020"/>
          <w:sz w:val="22"/>
          <w:szCs w:val="22"/>
        </w:rPr>
        <w:t xml:space="preserve">Unterpunkte </w:t>
      </w:r>
      <w:r w:rsidRPr="002A2CFE">
        <w:rPr>
          <w:rFonts w:asciiTheme="minorHAnsi" w:hAnsiTheme="minorHAnsi" w:cs="Mangal"/>
          <w:color w:val="3A3020"/>
          <w:sz w:val="22"/>
          <w:szCs w:val="22"/>
        </w:rPr>
        <w:t xml:space="preserve">ist gegliedert </w:t>
      </w:r>
      <w:r w:rsidR="007B541A" w:rsidRPr="002A2CFE">
        <w:rPr>
          <w:rFonts w:asciiTheme="minorHAnsi" w:hAnsiTheme="minorHAnsi" w:cs="Mangal"/>
          <w:color w:val="3A3020"/>
          <w:sz w:val="22"/>
          <w:szCs w:val="22"/>
        </w:rPr>
        <w:t>nach</w:t>
      </w:r>
    </w:p>
    <w:p w:rsidR="007B541A" w:rsidRPr="002A2CFE" w:rsidRDefault="007B541A" w:rsidP="00F83B2B">
      <w:pPr>
        <w:ind w:left="2268" w:hanging="1134"/>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1., 2., ...</w:t>
      </w:r>
      <w:r w:rsidR="004373AE" w:rsidRPr="002A2CFE">
        <w:rPr>
          <w:rFonts w:asciiTheme="minorHAnsi" w:hAnsiTheme="minorHAnsi" w:cs="Mangal"/>
          <w:color w:val="3A3020"/>
          <w:sz w:val="22"/>
          <w:szCs w:val="22"/>
        </w:rPr>
        <w:t xml:space="preserve"> :</w:t>
      </w:r>
      <w:r w:rsidRPr="002A2CFE">
        <w:rPr>
          <w:rFonts w:asciiTheme="minorHAnsi" w:hAnsiTheme="minorHAnsi" w:cs="Mangal"/>
          <w:color w:val="3A3020"/>
          <w:sz w:val="22"/>
          <w:szCs w:val="22"/>
        </w:rPr>
        <w:t xml:space="preserve"> </w:t>
      </w:r>
      <w:r w:rsidR="004373AE" w:rsidRPr="002A2CFE">
        <w:rPr>
          <w:rFonts w:asciiTheme="minorHAnsi" w:hAnsiTheme="minorHAnsi" w:cs="Mangal"/>
          <w:color w:val="3A3020"/>
          <w:sz w:val="22"/>
          <w:szCs w:val="22"/>
        </w:rPr>
        <w:tab/>
      </w:r>
      <w:r w:rsidR="00F062C6" w:rsidRPr="002A2CFE">
        <w:rPr>
          <w:rFonts w:asciiTheme="minorHAnsi" w:hAnsiTheme="minorHAnsi" w:cs="Mangal"/>
          <w:color w:val="3A3020"/>
          <w:sz w:val="22"/>
          <w:szCs w:val="22"/>
        </w:rPr>
        <w:t>und baut</w:t>
      </w:r>
      <w:r w:rsidRPr="002A2CFE">
        <w:rPr>
          <w:rFonts w:asciiTheme="minorHAnsi" w:hAnsiTheme="minorHAnsi" w:cs="Mangal"/>
          <w:color w:val="3A3020"/>
          <w:sz w:val="22"/>
          <w:szCs w:val="22"/>
        </w:rPr>
        <w:t xml:space="preserve"> aufeinander auf;</w:t>
      </w:r>
    </w:p>
    <w:p w:rsidR="004373AE" w:rsidRPr="002A2CFE" w:rsidRDefault="00794EEF" w:rsidP="00F83B2B">
      <w:pPr>
        <w:ind w:left="2268" w:hanging="1134"/>
        <w:contextualSpacing/>
        <w:jc w:val="both"/>
        <w:rPr>
          <w:rFonts w:asciiTheme="minorHAnsi" w:hAnsiTheme="minorHAnsi"/>
          <w:color w:val="3A3020"/>
          <w:sz w:val="22"/>
          <w:szCs w:val="22"/>
        </w:rPr>
      </w:pPr>
      <w:r w:rsidRPr="002A2CFE">
        <w:rPr>
          <w:rFonts w:asciiTheme="minorHAnsi" w:hAnsiTheme="minorHAnsi"/>
          <w:color w:val="3A3020"/>
          <w:sz w:val="22"/>
          <w:szCs w:val="22"/>
        </w:rPr>
        <w:t>a), b)</w:t>
      </w:r>
      <w:r w:rsidR="00F062C6" w:rsidRPr="002A2CFE">
        <w:rPr>
          <w:rFonts w:asciiTheme="minorHAnsi" w:hAnsiTheme="minorHAnsi"/>
          <w:color w:val="3A3020"/>
          <w:sz w:val="22"/>
          <w:szCs w:val="22"/>
        </w:rPr>
        <w:t>, ...</w:t>
      </w:r>
      <w:r w:rsidR="004373AE" w:rsidRPr="002A2CFE">
        <w:rPr>
          <w:rFonts w:asciiTheme="minorHAnsi" w:hAnsiTheme="minorHAnsi"/>
          <w:color w:val="3A3020"/>
          <w:sz w:val="22"/>
          <w:szCs w:val="22"/>
        </w:rPr>
        <w:t xml:space="preserve"> :</w:t>
      </w:r>
      <w:r w:rsidR="00F062C6" w:rsidRPr="002A2CFE">
        <w:rPr>
          <w:rFonts w:asciiTheme="minorHAnsi" w:hAnsiTheme="minorHAnsi"/>
          <w:color w:val="3A3020"/>
          <w:sz w:val="22"/>
          <w:szCs w:val="22"/>
        </w:rPr>
        <w:t xml:space="preserve"> </w:t>
      </w:r>
      <w:r w:rsidR="004373AE" w:rsidRPr="002A2CFE">
        <w:rPr>
          <w:rFonts w:asciiTheme="minorHAnsi" w:hAnsiTheme="minorHAnsi"/>
          <w:color w:val="3A3020"/>
          <w:sz w:val="22"/>
          <w:szCs w:val="22"/>
        </w:rPr>
        <w:tab/>
      </w:r>
      <w:r w:rsidR="00F062C6" w:rsidRPr="002A2CFE">
        <w:rPr>
          <w:rFonts w:asciiTheme="minorHAnsi" w:hAnsiTheme="minorHAnsi"/>
          <w:color w:val="3A3020"/>
          <w:sz w:val="22"/>
          <w:szCs w:val="22"/>
        </w:rPr>
        <w:t>und steht für</w:t>
      </w:r>
      <w:r w:rsidR="007B541A" w:rsidRPr="002A2CFE">
        <w:rPr>
          <w:rFonts w:asciiTheme="minorHAnsi" w:hAnsiTheme="minorHAnsi"/>
          <w:color w:val="3A3020"/>
          <w:sz w:val="22"/>
          <w:szCs w:val="22"/>
        </w:rPr>
        <w:t xml:space="preserve"> verschiedene Varianten, von denen ihr die für eure Sit</w:t>
      </w:r>
      <w:r w:rsidR="00F062C6" w:rsidRPr="002A2CFE">
        <w:rPr>
          <w:rFonts w:asciiTheme="minorHAnsi" w:hAnsiTheme="minorHAnsi"/>
          <w:color w:val="3A3020"/>
          <w:sz w:val="22"/>
          <w:szCs w:val="22"/>
        </w:rPr>
        <w:t>uation am besten passende wählen könnt;</w:t>
      </w:r>
    </w:p>
    <w:p w:rsidR="007B541A" w:rsidRPr="002A2CFE" w:rsidRDefault="004373AE" w:rsidP="00F83B2B">
      <w:pPr>
        <w:pStyle w:val="Listenabsatz"/>
        <w:numPr>
          <w:ilvl w:val="0"/>
          <w:numId w:val="18"/>
        </w:numPr>
        <w:tabs>
          <w:tab w:val="left" w:pos="2268"/>
        </w:tabs>
        <w:ind w:left="1985" w:hanging="851"/>
        <w:contextualSpacing/>
        <w:jc w:val="both"/>
        <w:rPr>
          <w:rFonts w:asciiTheme="minorHAnsi" w:hAnsiTheme="minorHAnsi"/>
          <w:color w:val="3A3020"/>
          <w:sz w:val="22"/>
          <w:szCs w:val="22"/>
        </w:rPr>
      </w:pPr>
      <w:r w:rsidRPr="002A2CFE">
        <w:rPr>
          <w:rFonts w:asciiTheme="minorHAnsi" w:hAnsiTheme="minorHAnsi"/>
          <w:color w:val="3A3020"/>
          <w:sz w:val="22"/>
          <w:szCs w:val="22"/>
        </w:rPr>
        <w:t xml:space="preserve">: </w:t>
      </w:r>
      <w:r w:rsidRPr="002A2CFE">
        <w:rPr>
          <w:rFonts w:asciiTheme="minorHAnsi" w:hAnsiTheme="minorHAnsi"/>
          <w:color w:val="3A3020"/>
          <w:sz w:val="22"/>
          <w:szCs w:val="22"/>
        </w:rPr>
        <w:tab/>
        <w:t xml:space="preserve">und steht für </w:t>
      </w:r>
      <w:r w:rsidR="000D3B26" w:rsidRPr="002A2CFE">
        <w:rPr>
          <w:rFonts w:asciiTheme="minorHAnsi" w:hAnsiTheme="minorHAnsi"/>
          <w:color w:val="3A3020"/>
          <w:sz w:val="22"/>
          <w:szCs w:val="22"/>
        </w:rPr>
        <w:t>ein</w:t>
      </w:r>
      <w:r w:rsidR="007B541A" w:rsidRPr="002A2CFE">
        <w:rPr>
          <w:rFonts w:asciiTheme="minorHAnsi" w:hAnsiTheme="minorHAnsi"/>
          <w:color w:val="3A3020"/>
          <w:sz w:val="22"/>
          <w:szCs w:val="22"/>
        </w:rPr>
        <w:t>e gleichwer</w:t>
      </w:r>
      <w:r w:rsidR="000D3B26" w:rsidRPr="002A2CFE">
        <w:rPr>
          <w:rFonts w:asciiTheme="minorHAnsi" w:hAnsiTheme="minorHAnsi"/>
          <w:color w:val="3A3020"/>
          <w:sz w:val="22"/>
          <w:szCs w:val="22"/>
        </w:rPr>
        <w:t>tige Aufzählung bez. Gewichtung.</w:t>
      </w:r>
    </w:p>
    <w:p w:rsidR="007B541A" w:rsidRPr="002A2CFE" w:rsidRDefault="000D3B26" w:rsidP="00F83B2B">
      <w:pPr>
        <w:numPr>
          <w:ilvl w:val="0"/>
          <w:numId w:val="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Beim Scheidungstermin</w:t>
      </w:r>
      <w:r w:rsidR="007B541A" w:rsidRPr="002A2CFE">
        <w:rPr>
          <w:rFonts w:asciiTheme="minorHAnsi" w:hAnsiTheme="minorHAnsi" w:cs="Mangal"/>
          <w:color w:val="3A3020"/>
          <w:sz w:val="22"/>
          <w:szCs w:val="22"/>
        </w:rPr>
        <w:t xml:space="preserve"> auf dem F.L. Landgericht Vaduz </w:t>
      </w:r>
      <w:r w:rsidRPr="002A2CFE">
        <w:rPr>
          <w:rFonts w:asciiTheme="minorHAnsi" w:hAnsiTheme="minorHAnsi" w:cs="Mangal"/>
          <w:color w:val="3A3020"/>
          <w:sz w:val="22"/>
          <w:szCs w:val="22"/>
        </w:rPr>
        <w:t>ist</w:t>
      </w:r>
      <w:r w:rsidR="007B541A" w:rsidRPr="002A2CFE">
        <w:rPr>
          <w:rFonts w:asciiTheme="minorHAnsi" w:hAnsiTheme="minorHAnsi" w:cs="Mangal"/>
          <w:color w:val="3A3020"/>
          <w:sz w:val="22"/>
          <w:szCs w:val="22"/>
        </w:rPr>
        <w:t xml:space="preserve"> die pers</w:t>
      </w:r>
      <w:r w:rsidRPr="002A2CFE">
        <w:rPr>
          <w:rFonts w:asciiTheme="minorHAnsi" w:hAnsiTheme="minorHAnsi" w:cs="Mangal"/>
          <w:color w:val="3A3020"/>
          <w:sz w:val="22"/>
          <w:szCs w:val="22"/>
        </w:rPr>
        <w:t>önliche Anwesenheit von euch beiden nötig, ebenso die gemeinsame Unterzeichnung dieses Papieres.</w:t>
      </w:r>
    </w:p>
    <w:p w:rsidR="004B5B36" w:rsidRPr="002A2CFE" w:rsidRDefault="004B5B36" w:rsidP="00F83B2B">
      <w:pPr>
        <w:numPr>
          <w:ilvl w:val="0"/>
          <w:numId w:val="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Ihr könnt den nachstehenden I</w:t>
      </w:r>
      <w:r w:rsidR="00207D83" w:rsidRPr="002A2CFE">
        <w:rPr>
          <w:rFonts w:asciiTheme="minorHAnsi" w:hAnsiTheme="minorHAnsi" w:cs="Mangal"/>
          <w:color w:val="3A3020"/>
          <w:sz w:val="22"/>
          <w:szCs w:val="22"/>
        </w:rPr>
        <w:t>nhalt kopieren</w:t>
      </w:r>
      <w:r w:rsidRPr="002A2CFE">
        <w:rPr>
          <w:rFonts w:asciiTheme="minorHAnsi" w:hAnsiTheme="minorHAnsi" w:cs="Mangal"/>
          <w:color w:val="3A3020"/>
          <w:sz w:val="22"/>
          <w:szCs w:val="22"/>
        </w:rPr>
        <w:t xml:space="preserve"> und</w:t>
      </w:r>
    </w:p>
    <w:p w:rsidR="004B5B36" w:rsidRPr="002A2CFE" w:rsidRDefault="004B5B36" w:rsidP="00F83B2B">
      <w:pPr>
        <w:numPr>
          <w:ilvl w:val="1"/>
          <w:numId w:val="1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auf euer Briefpapier oder ein leeres Blatt einfügen,</w:t>
      </w:r>
    </w:p>
    <w:p w:rsidR="004B5B36" w:rsidRPr="002A2CFE" w:rsidRDefault="004B5B36" w:rsidP="00F83B2B">
      <w:pPr>
        <w:numPr>
          <w:ilvl w:val="1"/>
          <w:numId w:val="1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 xml:space="preserve">die Seite 1 </w:t>
      </w:r>
      <w:r w:rsidR="0049450A" w:rsidRPr="002A2CFE">
        <w:rPr>
          <w:rFonts w:asciiTheme="minorHAnsi" w:hAnsiTheme="minorHAnsi" w:cs="Mangal"/>
          <w:color w:val="3A3020"/>
          <w:sz w:val="22"/>
          <w:szCs w:val="22"/>
        </w:rPr>
        <w:t>(</w:t>
      </w:r>
      <w:r w:rsidR="004373AE" w:rsidRPr="002A2CFE">
        <w:rPr>
          <w:rFonts w:asciiTheme="minorHAnsi" w:hAnsiTheme="minorHAnsi" w:cs="Mangal"/>
          <w:color w:val="3A3020"/>
          <w:sz w:val="22"/>
          <w:szCs w:val="22"/>
        </w:rPr>
        <w:t>inkl.</w:t>
      </w:r>
      <w:r w:rsidRPr="002A2CFE">
        <w:rPr>
          <w:rFonts w:asciiTheme="minorHAnsi" w:hAnsiTheme="minorHAnsi" w:cs="Mangal"/>
          <w:color w:val="3A3020"/>
          <w:sz w:val="22"/>
          <w:szCs w:val="22"/>
        </w:rPr>
        <w:t xml:space="preserve"> </w:t>
      </w:r>
      <w:r w:rsidR="0049450A" w:rsidRPr="002A2CFE">
        <w:rPr>
          <w:rFonts w:asciiTheme="minorHAnsi" w:hAnsiTheme="minorHAnsi" w:cs="Mangal"/>
          <w:color w:val="3A3020"/>
          <w:sz w:val="22"/>
          <w:szCs w:val="22"/>
        </w:rPr>
        <w:t xml:space="preserve">Kopf- und </w:t>
      </w:r>
      <w:proofErr w:type="spellStart"/>
      <w:r w:rsidRPr="002A2CFE">
        <w:rPr>
          <w:rFonts w:asciiTheme="minorHAnsi" w:hAnsiTheme="minorHAnsi" w:cs="Mangal"/>
          <w:color w:val="3A3020"/>
          <w:sz w:val="22"/>
          <w:szCs w:val="22"/>
        </w:rPr>
        <w:t>Fusszeile</w:t>
      </w:r>
      <w:proofErr w:type="spellEnd"/>
      <w:r w:rsidR="0049450A" w:rsidRPr="002A2CFE">
        <w:rPr>
          <w:rFonts w:asciiTheme="minorHAnsi" w:hAnsiTheme="minorHAnsi" w:cs="Mangal"/>
          <w:color w:val="3A3020"/>
          <w:sz w:val="22"/>
          <w:szCs w:val="22"/>
        </w:rPr>
        <w:t>)</w:t>
      </w:r>
      <w:r w:rsidRPr="002A2CFE">
        <w:rPr>
          <w:rFonts w:asciiTheme="minorHAnsi" w:hAnsiTheme="minorHAnsi" w:cs="Mangal"/>
          <w:color w:val="3A3020"/>
          <w:sz w:val="22"/>
          <w:szCs w:val="22"/>
        </w:rPr>
        <w:t xml:space="preserve"> löschen</w:t>
      </w:r>
      <w:r w:rsidR="00F538BB" w:rsidRPr="002A2CFE">
        <w:rPr>
          <w:rFonts w:asciiTheme="minorHAnsi" w:hAnsiTheme="minorHAnsi" w:cs="Mangal"/>
          <w:color w:val="3A3020"/>
          <w:sz w:val="22"/>
          <w:szCs w:val="22"/>
        </w:rPr>
        <w:t xml:space="preserve"> und </w:t>
      </w:r>
      <w:r w:rsidR="004373AE" w:rsidRPr="002A2CFE">
        <w:rPr>
          <w:rFonts w:asciiTheme="minorHAnsi" w:hAnsiTheme="minorHAnsi" w:cs="Mangal"/>
          <w:color w:val="3A3020"/>
          <w:sz w:val="22"/>
          <w:szCs w:val="22"/>
        </w:rPr>
        <w:t>dies</w:t>
      </w:r>
      <w:r w:rsidR="0049450A" w:rsidRPr="002A2CFE">
        <w:rPr>
          <w:rFonts w:asciiTheme="minorHAnsi" w:hAnsiTheme="minorHAnsi" w:cs="Mangal"/>
          <w:color w:val="3A3020"/>
          <w:sz w:val="22"/>
          <w:szCs w:val="22"/>
        </w:rPr>
        <w:t>e</w:t>
      </w:r>
      <w:r w:rsidR="00F538BB" w:rsidRPr="002A2CFE">
        <w:rPr>
          <w:rFonts w:asciiTheme="minorHAnsi" w:hAnsiTheme="minorHAnsi" w:cs="Mangal"/>
          <w:color w:val="3A3020"/>
          <w:sz w:val="22"/>
          <w:szCs w:val="22"/>
        </w:rPr>
        <w:t xml:space="preserve"> Vorlage</w:t>
      </w:r>
      <w:r w:rsidRPr="002A2CFE">
        <w:rPr>
          <w:rFonts w:asciiTheme="minorHAnsi" w:hAnsiTheme="minorHAnsi" w:cs="Mangal"/>
          <w:color w:val="3A3020"/>
          <w:sz w:val="22"/>
          <w:szCs w:val="22"/>
        </w:rPr>
        <w:t xml:space="preserve"> verwenden.</w:t>
      </w:r>
    </w:p>
    <w:p w:rsidR="007B541A" w:rsidRPr="002A2CFE" w:rsidRDefault="004B5B36" w:rsidP="00F83B2B">
      <w:pPr>
        <w:numPr>
          <w:ilvl w:val="0"/>
          <w:numId w:val="1"/>
        </w:numPr>
        <w:contextualSpacing/>
        <w:jc w:val="both"/>
        <w:rPr>
          <w:rFonts w:asciiTheme="minorHAnsi" w:hAnsiTheme="minorHAnsi" w:cs="Mangal"/>
          <w:color w:val="3A3020"/>
          <w:sz w:val="22"/>
          <w:szCs w:val="22"/>
        </w:rPr>
      </w:pPr>
      <w:r w:rsidRPr="002A2CFE">
        <w:rPr>
          <w:rFonts w:asciiTheme="minorHAnsi" w:hAnsiTheme="minorHAnsi" w:cs="Mangal"/>
          <w:color w:val="3A3020"/>
          <w:sz w:val="22"/>
          <w:szCs w:val="22"/>
        </w:rPr>
        <w:t>Die</w:t>
      </w:r>
      <w:r w:rsidR="00207D83" w:rsidRPr="002A2CFE">
        <w:rPr>
          <w:rFonts w:asciiTheme="minorHAnsi" w:hAnsiTheme="minorHAnsi" w:cs="Mangal"/>
          <w:color w:val="3A3020"/>
          <w:sz w:val="22"/>
          <w:szCs w:val="22"/>
        </w:rPr>
        <w:t xml:space="preserve"> Verwendung </w:t>
      </w:r>
      <w:r w:rsidRPr="002A2CFE">
        <w:rPr>
          <w:rFonts w:asciiTheme="minorHAnsi" w:hAnsiTheme="minorHAnsi" w:cs="Mangal"/>
          <w:color w:val="3A3020"/>
          <w:sz w:val="22"/>
          <w:szCs w:val="22"/>
        </w:rPr>
        <w:t xml:space="preserve">unserer Logos </w:t>
      </w:r>
      <w:r w:rsidR="00207D83" w:rsidRPr="002A2CFE">
        <w:rPr>
          <w:rFonts w:asciiTheme="minorHAnsi" w:hAnsiTheme="minorHAnsi" w:cs="Mangal"/>
          <w:color w:val="3A3020"/>
          <w:sz w:val="22"/>
          <w:szCs w:val="22"/>
        </w:rPr>
        <w:t xml:space="preserve">ist euch </w:t>
      </w:r>
      <w:r w:rsidRPr="002A2CFE">
        <w:rPr>
          <w:rFonts w:asciiTheme="minorHAnsi" w:hAnsiTheme="minorHAnsi" w:cs="Mangal"/>
          <w:color w:val="3A3020"/>
          <w:sz w:val="22"/>
          <w:szCs w:val="22"/>
        </w:rPr>
        <w:t>nicht gestattet.</w:t>
      </w:r>
    </w:p>
    <w:p w:rsidR="00686C7A" w:rsidRPr="002A2CFE" w:rsidRDefault="00686C7A" w:rsidP="00F83B2B">
      <w:pPr>
        <w:jc w:val="both"/>
        <w:rPr>
          <w:rFonts w:asciiTheme="minorHAnsi" w:hAnsiTheme="minorHAnsi" w:cs="Mangal"/>
          <w:color w:val="3A3020"/>
          <w:sz w:val="22"/>
          <w:szCs w:val="22"/>
        </w:rPr>
      </w:pPr>
    </w:p>
    <w:p w:rsidR="00E53742" w:rsidRDefault="003B119F" w:rsidP="00F83B2B">
      <w:pPr>
        <w:jc w:val="both"/>
        <w:rPr>
          <w:rFonts w:asciiTheme="minorHAnsi" w:hAnsiTheme="minorHAnsi" w:cs="Mangal"/>
          <w:color w:val="3A3020"/>
          <w:sz w:val="22"/>
          <w:szCs w:val="22"/>
        </w:rPr>
      </w:pPr>
      <w:r w:rsidRPr="002A2CFE">
        <w:rPr>
          <w:rFonts w:asciiTheme="minorHAnsi" w:hAnsiTheme="minorHAnsi" w:cs="Mangal"/>
          <w:color w:val="3A3020"/>
          <w:sz w:val="22"/>
          <w:szCs w:val="22"/>
        </w:rPr>
        <w:t>Wir wünschen euch gutes Gel</w:t>
      </w:r>
      <w:r w:rsidR="000D3B26" w:rsidRPr="002A2CFE">
        <w:rPr>
          <w:rFonts w:asciiTheme="minorHAnsi" w:hAnsiTheme="minorHAnsi" w:cs="Mangal"/>
          <w:color w:val="3A3020"/>
          <w:sz w:val="22"/>
          <w:szCs w:val="22"/>
        </w:rPr>
        <w:t>ingen zu einer einvernehmlichen und</w:t>
      </w:r>
      <w:r w:rsidRPr="002A2CFE">
        <w:rPr>
          <w:rFonts w:asciiTheme="minorHAnsi" w:hAnsiTheme="minorHAnsi" w:cs="Mangal"/>
          <w:color w:val="3A3020"/>
          <w:sz w:val="22"/>
          <w:szCs w:val="22"/>
        </w:rPr>
        <w:t xml:space="preserve"> fairen </w:t>
      </w:r>
      <w:r w:rsidR="005C3D53" w:rsidRPr="002A2CFE">
        <w:rPr>
          <w:rFonts w:asciiTheme="minorHAnsi" w:hAnsiTheme="minorHAnsi" w:cs="Mangal"/>
          <w:color w:val="3A3020"/>
          <w:sz w:val="22"/>
          <w:szCs w:val="22"/>
        </w:rPr>
        <w:t>Scheidung</w:t>
      </w:r>
      <w:r w:rsidR="000D3B26" w:rsidRPr="002A2CFE">
        <w:rPr>
          <w:rFonts w:asciiTheme="minorHAnsi" w:hAnsiTheme="minorHAnsi" w:cs="Mangal"/>
          <w:color w:val="3A3020"/>
          <w:sz w:val="22"/>
          <w:szCs w:val="22"/>
        </w:rPr>
        <w:t xml:space="preserve">. </w:t>
      </w:r>
      <w:r w:rsidR="00694968" w:rsidRPr="002A2CFE">
        <w:rPr>
          <w:rFonts w:asciiTheme="minorHAnsi" w:hAnsiTheme="minorHAnsi" w:cs="Mangal"/>
          <w:color w:val="3A3020"/>
          <w:sz w:val="22"/>
          <w:szCs w:val="22"/>
        </w:rPr>
        <w:t>Formuliert eure Vereinba</w:t>
      </w:r>
      <w:r w:rsidR="00E53742">
        <w:rPr>
          <w:rFonts w:asciiTheme="minorHAnsi" w:hAnsiTheme="minorHAnsi" w:cs="Mangal"/>
          <w:color w:val="3A3020"/>
          <w:sz w:val="22"/>
          <w:szCs w:val="22"/>
        </w:rPr>
        <w:t xml:space="preserve">rung partnerschaftlich, auch wo </w:t>
      </w:r>
      <w:r w:rsidR="00694968" w:rsidRPr="002A2CFE">
        <w:rPr>
          <w:rFonts w:asciiTheme="minorHAnsi" w:hAnsiTheme="minorHAnsi" w:cs="Mangal"/>
          <w:color w:val="3A3020"/>
          <w:sz w:val="22"/>
          <w:szCs w:val="22"/>
        </w:rPr>
        <w:t xml:space="preserve">es schwierig ist. Fokussiert euch </w:t>
      </w:r>
      <w:r w:rsidR="00E53742">
        <w:rPr>
          <w:rFonts w:asciiTheme="minorHAnsi" w:hAnsiTheme="minorHAnsi" w:cs="Mangal"/>
          <w:color w:val="3A3020"/>
          <w:sz w:val="22"/>
          <w:szCs w:val="22"/>
        </w:rPr>
        <w:t>auf das verbleibende Positive, es lohnt sich.</w:t>
      </w:r>
    </w:p>
    <w:p w:rsidR="00E53742" w:rsidRDefault="00E53742" w:rsidP="00F83B2B">
      <w:pPr>
        <w:jc w:val="both"/>
        <w:rPr>
          <w:rFonts w:asciiTheme="minorHAnsi" w:hAnsiTheme="minorHAnsi" w:cs="Mangal"/>
          <w:color w:val="3A3020"/>
          <w:sz w:val="22"/>
          <w:szCs w:val="22"/>
        </w:rPr>
      </w:pPr>
    </w:p>
    <w:p w:rsidR="003B119F" w:rsidRPr="00E53742" w:rsidRDefault="000D3B26" w:rsidP="00F83B2B">
      <w:pPr>
        <w:jc w:val="both"/>
        <w:rPr>
          <w:rFonts w:asciiTheme="minorHAnsi" w:hAnsiTheme="minorHAnsi" w:cs="Mangal"/>
          <w:color w:val="3A3020"/>
          <w:sz w:val="22"/>
          <w:szCs w:val="22"/>
        </w:rPr>
      </w:pPr>
      <w:r w:rsidRPr="002A2CFE">
        <w:rPr>
          <w:rFonts w:asciiTheme="minorHAnsi" w:hAnsiTheme="minorHAnsi" w:cs="Mangal"/>
          <w:color w:val="3A3020"/>
          <w:sz w:val="22"/>
          <w:szCs w:val="22"/>
        </w:rPr>
        <w:t>Weitere Informationen findet ihr unter www.männerfragen.li</w:t>
      </w:r>
      <w:r w:rsidR="005C3D53" w:rsidRPr="002A2CFE">
        <w:rPr>
          <w:rFonts w:asciiTheme="minorHAnsi" w:hAnsiTheme="minorHAnsi" w:cs="Mangal"/>
          <w:color w:val="3A3020"/>
          <w:sz w:val="22"/>
          <w:szCs w:val="22"/>
        </w:rPr>
        <w:t>.</w:t>
      </w:r>
      <w:r w:rsidRPr="002A2CFE">
        <w:rPr>
          <w:rFonts w:asciiTheme="minorHAnsi" w:hAnsiTheme="minorHAnsi" w:cs="Mangal"/>
          <w:color w:val="3A3020"/>
          <w:sz w:val="22"/>
          <w:szCs w:val="22"/>
        </w:rPr>
        <w:t xml:space="preserve"> </w:t>
      </w:r>
      <w:r w:rsidR="005C3D53" w:rsidRPr="002A2CFE">
        <w:rPr>
          <w:rFonts w:asciiTheme="minorHAnsi" w:hAnsiTheme="minorHAnsi" w:cs="Mangal"/>
          <w:color w:val="3A3020"/>
          <w:sz w:val="22"/>
          <w:szCs w:val="22"/>
        </w:rPr>
        <w:t>Gerne stehen wir euch für weiterführende Fragen zur Verfügung.</w:t>
      </w:r>
      <w:r w:rsidR="00B04132" w:rsidRPr="002A2CFE">
        <w:rPr>
          <w:rFonts w:asciiTheme="minorHAnsi" w:hAnsiTheme="minorHAnsi" w:cs="Mangal"/>
          <w:color w:val="3A3020"/>
          <w:sz w:val="22"/>
          <w:szCs w:val="22"/>
        </w:rPr>
        <w:t xml:space="preserve"> Email rechtsberatung@maennerfragen.li, Tel. +423 794 94 00.</w:t>
      </w:r>
    </w:p>
    <w:p w:rsidR="003B119F" w:rsidRPr="002A2CFE" w:rsidRDefault="003B119F" w:rsidP="00F83B2B">
      <w:pPr>
        <w:jc w:val="both"/>
        <w:rPr>
          <w:color w:val="3A3020"/>
          <w:sz w:val="22"/>
          <w:szCs w:val="22"/>
        </w:rPr>
      </w:pPr>
    </w:p>
    <w:p w:rsidR="003B119F" w:rsidRPr="002A2CFE" w:rsidRDefault="003B119F" w:rsidP="00F83B2B">
      <w:pPr>
        <w:jc w:val="both"/>
        <w:rPr>
          <w:color w:val="3A3020"/>
          <w:sz w:val="22"/>
          <w:szCs w:val="22"/>
        </w:rPr>
      </w:pPr>
    </w:p>
    <w:p w:rsidR="003B119F" w:rsidRPr="0062459F" w:rsidRDefault="003B119F" w:rsidP="00F83B2B">
      <w:pPr>
        <w:jc w:val="both"/>
        <w:rPr>
          <w:rFonts w:ascii="Calibri" w:eastAsia="Calibri" w:hAnsi="Calibri" w:cs="Times New Roman"/>
          <w:b/>
          <w:noProof/>
          <w:color w:val="3A3020"/>
        </w:rPr>
      </w:pPr>
      <w:bookmarkStart w:id="0"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2A2CFE" w:rsidRDefault="003B119F" w:rsidP="00F83B2B">
      <w:pPr>
        <w:jc w:val="both"/>
        <w:rPr>
          <w:rFonts w:ascii="Calibri" w:eastAsia="Calibri" w:hAnsi="Calibri" w:cs="Times New Roman"/>
          <w:noProof/>
          <w:color w:val="3A3020"/>
          <w:sz w:val="20"/>
          <w:szCs w:val="20"/>
          <w:lang w:eastAsia="de-CH"/>
        </w:rPr>
      </w:pPr>
      <w:r w:rsidRPr="002A2CFE">
        <w:rPr>
          <w:rFonts w:ascii="Calibri" w:eastAsia="Calibri" w:hAnsi="Calibri" w:cs="Times New Roman"/>
          <w:noProof/>
          <w:color w:val="3A3020"/>
          <w:sz w:val="20"/>
          <w:szCs w:val="20"/>
          <w:lang w:eastAsia="de-CH"/>
        </w:rPr>
        <w:t xml:space="preserve">      Dr. Nicolaus Ruther</w:t>
      </w:r>
    </w:p>
    <w:p w:rsidR="003B119F" w:rsidRPr="002A2CFE" w:rsidRDefault="003B119F" w:rsidP="00F83B2B">
      <w:pPr>
        <w:jc w:val="both"/>
        <w:rPr>
          <w:rFonts w:ascii="Calibri" w:eastAsia="Calibri" w:hAnsi="Calibri" w:cs="Times New Roman"/>
          <w:noProof/>
          <w:color w:val="3A3020"/>
          <w:sz w:val="20"/>
          <w:szCs w:val="20"/>
          <w:lang w:eastAsia="de-CH"/>
        </w:rPr>
      </w:pPr>
      <w:r w:rsidRPr="002A2CFE">
        <w:rPr>
          <w:rFonts w:ascii="Calibri" w:eastAsia="Calibri" w:hAnsi="Calibri" w:cs="Times New Roman"/>
          <w:noProof/>
          <w:color w:val="3A3020"/>
          <w:sz w:val="20"/>
          <w:szCs w:val="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7029628E" wp14:editId="7EB6CFBA">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0"/>
    </w:p>
    <w:p w:rsidR="003B119F" w:rsidRPr="003B119F" w:rsidRDefault="003B119F" w:rsidP="00F83B2B">
      <w:pPr>
        <w:jc w:val="both"/>
        <w:rPr>
          <w:rFonts w:asciiTheme="minorHAnsi" w:hAnsiTheme="minorHAnsi" w:cs="Mangal"/>
          <w:color w:val="0000CC"/>
          <w:sz w:val="22"/>
          <w:szCs w:val="22"/>
        </w:rPr>
      </w:pPr>
    </w:p>
    <w:p w:rsidR="002A2CFE" w:rsidRDefault="002A2CFE">
      <w:pPr>
        <w:suppressAutoHyphens w:val="0"/>
        <w:rPr>
          <w:rFonts w:asciiTheme="minorHAnsi" w:hAnsiTheme="minorHAnsi"/>
          <w:sz w:val="22"/>
          <w:szCs w:val="22"/>
        </w:rPr>
      </w:pPr>
      <w:r>
        <w:rPr>
          <w:rFonts w:asciiTheme="minorHAnsi" w:hAnsiTheme="minorHAnsi"/>
          <w:sz w:val="22"/>
          <w:szCs w:val="22"/>
        </w:rPr>
        <w:br w:type="page"/>
      </w: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lastRenderedPageBreak/>
        <w:t>abgeschlossen zwischen</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Herrn M,  wohnhaft _______________________________</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und</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Frau F, wohnhaft _________________________________</w:t>
      </w:r>
    </w:p>
    <w:p w:rsidR="00F83B2B" w:rsidRPr="007B541A" w:rsidRDefault="00F83B2B" w:rsidP="00F83B2B">
      <w:pPr>
        <w:jc w:val="both"/>
        <w:rPr>
          <w:rFonts w:asciiTheme="minorHAnsi" w:hAnsiTheme="minorHAnsi"/>
          <w:sz w:val="22"/>
          <w:szCs w:val="22"/>
        </w:rPr>
      </w:pPr>
    </w:p>
    <w:p w:rsidR="00F83B2B" w:rsidRPr="007B541A" w:rsidRDefault="00F83B2B" w:rsidP="00F83B2B">
      <w:pPr>
        <w:jc w:val="both"/>
        <w:rPr>
          <w:rFonts w:asciiTheme="minorHAnsi" w:hAnsiTheme="minorHAnsi"/>
          <w:b/>
          <w:i/>
          <w:color w:val="0000CC"/>
          <w:sz w:val="22"/>
          <w:szCs w:val="22"/>
        </w:rPr>
      </w:pPr>
    </w:p>
    <w:p w:rsidR="00F83B2B" w:rsidRPr="007B541A" w:rsidRDefault="00F83B2B" w:rsidP="00F83B2B">
      <w:pPr>
        <w:jc w:val="both"/>
        <w:rPr>
          <w:rFonts w:asciiTheme="minorHAnsi" w:hAnsiTheme="minorHAnsi"/>
          <w:sz w:val="22"/>
          <w:szCs w:val="22"/>
        </w:rPr>
      </w:pPr>
    </w:p>
    <w:p w:rsidR="00F83B2B" w:rsidRPr="007B541A" w:rsidRDefault="00F83B2B" w:rsidP="00F83B2B">
      <w:pPr>
        <w:jc w:val="both"/>
        <w:rPr>
          <w:rFonts w:asciiTheme="minorHAnsi" w:hAnsiTheme="minorHAnsi"/>
          <w:sz w:val="22"/>
          <w:szCs w:val="22"/>
        </w:rPr>
      </w:pPr>
    </w:p>
    <w:p w:rsidR="00F83B2B" w:rsidRPr="00780247" w:rsidRDefault="00F83B2B" w:rsidP="00F83B2B">
      <w:pPr>
        <w:jc w:val="both"/>
        <w:rPr>
          <w:rFonts w:asciiTheme="minorHAnsi" w:hAnsiTheme="minorHAnsi"/>
          <w:color w:val="000000" w:themeColor="text1"/>
          <w:sz w:val="28"/>
          <w:szCs w:val="28"/>
        </w:rPr>
      </w:pPr>
      <w:r w:rsidRPr="007B541A">
        <w:rPr>
          <w:rFonts w:asciiTheme="minorHAnsi" w:hAnsiTheme="minorHAnsi"/>
          <w:sz w:val="28"/>
          <w:szCs w:val="28"/>
        </w:rPr>
        <w:t>1</w:t>
      </w:r>
      <w:r w:rsidRPr="007B541A">
        <w:rPr>
          <w:rFonts w:asciiTheme="minorHAnsi" w:hAnsiTheme="minorHAnsi"/>
          <w:sz w:val="28"/>
          <w:szCs w:val="28"/>
        </w:rPr>
        <w:tab/>
      </w:r>
      <w:r w:rsidRPr="00780247">
        <w:rPr>
          <w:rFonts w:asciiTheme="minorHAnsi" w:hAnsiTheme="minorHAnsi"/>
          <w:bCs/>
          <w:color w:val="000000" w:themeColor="text1"/>
          <w:sz w:val="28"/>
          <w:szCs w:val="28"/>
        </w:rPr>
        <w:t>Verfahren</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 xml:space="preserve">Wir stellen fest, dass unsere Ehe zerrüttet ist. Wir beabsichtigen, die Scheidung unserer Ehe einvernehmlich und fair zu regeln. Aus diesem Grund stellen wir ein gemeinsames Begehren auf Ehescheidung im Wege des </w:t>
      </w:r>
      <w:proofErr w:type="spellStart"/>
      <w:r w:rsidRPr="00780247">
        <w:rPr>
          <w:rFonts w:asciiTheme="minorHAnsi" w:hAnsiTheme="minorHAnsi"/>
          <w:color w:val="000000" w:themeColor="text1"/>
          <w:sz w:val="22"/>
          <w:szCs w:val="22"/>
        </w:rPr>
        <w:t>Ausserstreitverfahrens</w:t>
      </w:r>
      <w:proofErr w:type="spellEnd"/>
      <w:r w:rsidRPr="00780247">
        <w:rPr>
          <w:rFonts w:asciiTheme="minorHAnsi" w:hAnsiTheme="minorHAnsi"/>
          <w:color w:val="000000" w:themeColor="text1"/>
          <w:sz w:val="22"/>
          <w:szCs w:val="22"/>
        </w:rPr>
        <w:t>.</w:t>
      </w:r>
    </w:p>
    <w:p w:rsidR="00F83B2B"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8"/>
          <w:szCs w:val="28"/>
        </w:rPr>
      </w:pPr>
      <w:r w:rsidRPr="00780247">
        <w:rPr>
          <w:rFonts w:asciiTheme="minorHAnsi" w:hAnsiTheme="minorHAnsi"/>
          <w:color w:val="000000" w:themeColor="text1"/>
          <w:sz w:val="28"/>
          <w:szCs w:val="28"/>
        </w:rPr>
        <w:t>2</w:t>
      </w:r>
      <w:r w:rsidRPr="00780247">
        <w:rPr>
          <w:rFonts w:asciiTheme="minorHAnsi" w:hAnsiTheme="minorHAnsi"/>
          <w:color w:val="000000" w:themeColor="text1"/>
          <w:sz w:val="28"/>
          <w:szCs w:val="28"/>
        </w:rPr>
        <w:tab/>
      </w:r>
      <w:r w:rsidRPr="00780247">
        <w:rPr>
          <w:rFonts w:asciiTheme="minorHAnsi" w:hAnsiTheme="minorHAnsi"/>
          <w:bCs/>
          <w:color w:val="000000" w:themeColor="text1"/>
          <w:sz w:val="28"/>
          <w:szCs w:val="28"/>
        </w:rPr>
        <w:t>Ehewohnung</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 xml:space="preserve">Die bisherige eheliche Wohnung wird F allein mit den beiden Kindern bewohnen und in den Mietvertrag eintreten. Sie veranlasst die entsprechende </w:t>
      </w:r>
      <w:proofErr w:type="spellStart"/>
      <w:r w:rsidRPr="00780247">
        <w:rPr>
          <w:rFonts w:asciiTheme="minorHAnsi" w:hAnsiTheme="minorHAnsi"/>
          <w:color w:val="000000" w:themeColor="text1"/>
          <w:sz w:val="22"/>
          <w:szCs w:val="22"/>
        </w:rPr>
        <w:t>Massnahme</w:t>
      </w:r>
      <w:proofErr w:type="spellEnd"/>
      <w:r w:rsidRPr="00780247">
        <w:rPr>
          <w:rFonts w:asciiTheme="minorHAnsi" w:hAnsiTheme="minorHAnsi"/>
          <w:color w:val="000000" w:themeColor="text1"/>
          <w:sz w:val="22"/>
          <w:szCs w:val="22"/>
        </w:rPr>
        <w:t xml:space="preserve"> beim Vermieter.  </w:t>
      </w:r>
    </w:p>
    <w:p w:rsidR="00F83B2B"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8"/>
          <w:szCs w:val="28"/>
        </w:rPr>
      </w:pPr>
      <w:r w:rsidRPr="00780247">
        <w:rPr>
          <w:rFonts w:asciiTheme="minorHAnsi" w:hAnsiTheme="minorHAnsi"/>
          <w:color w:val="000000" w:themeColor="text1"/>
          <w:sz w:val="28"/>
          <w:szCs w:val="28"/>
        </w:rPr>
        <w:t>3</w:t>
      </w:r>
      <w:r w:rsidRPr="00780247">
        <w:rPr>
          <w:rFonts w:asciiTheme="minorHAnsi" w:hAnsiTheme="minorHAnsi"/>
          <w:color w:val="000000" w:themeColor="text1"/>
          <w:sz w:val="28"/>
          <w:szCs w:val="28"/>
        </w:rPr>
        <w:tab/>
      </w:r>
      <w:r w:rsidRPr="00780247">
        <w:rPr>
          <w:rFonts w:asciiTheme="minorHAnsi" w:hAnsiTheme="minorHAnsi"/>
          <w:bCs/>
          <w:color w:val="000000" w:themeColor="text1"/>
          <w:sz w:val="28"/>
          <w:szCs w:val="28"/>
        </w:rPr>
        <w:t>Unterhalt</w:t>
      </w:r>
    </w:p>
    <w:p w:rsidR="00F83B2B" w:rsidRPr="00780247" w:rsidRDefault="00F83B2B" w:rsidP="00F83B2B">
      <w:pPr>
        <w:jc w:val="both"/>
        <w:rPr>
          <w:rFonts w:asciiTheme="minorHAnsi" w:hAnsiTheme="minorHAnsi"/>
          <w:color w:val="000000" w:themeColor="text1"/>
          <w:sz w:val="22"/>
          <w:szCs w:val="22"/>
        </w:rPr>
      </w:pPr>
    </w:p>
    <w:p w:rsidR="00F83B2B" w:rsidRPr="007B541A" w:rsidRDefault="00F83B2B" w:rsidP="00F83B2B">
      <w:pPr>
        <w:numPr>
          <w:ilvl w:val="1"/>
          <w:numId w:val="21"/>
        </w:numPr>
        <w:jc w:val="both"/>
        <w:rPr>
          <w:rFonts w:asciiTheme="minorHAnsi" w:hAnsiTheme="minorHAnsi"/>
          <w:b/>
          <w:bCs/>
          <w:sz w:val="22"/>
          <w:szCs w:val="22"/>
        </w:rPr>
      </w:pPr>
      <w:r w:rsidRPr="007B541A">
        <w:rPr>
          <w:rFonts w:asciiTheme="minorHAnsi" w:hAnsiTheme="minorHAnsi"/>
          <w:b/>
          <w:bCs/>
          <w:sz w:val="22"/>
          <w:szCs w:val="22"/>
        </w:rPr>
        <w:t>Ehegatten unterhalt</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numPr>
          <w:ilvl w:val="0"/>
          <w:numId w:val="28"/>
        </w:numPr>
        <w:contextualSpacing/>
        <w:jc w:val="both"/>
        <w:rPr>
          <w:rFonts w:asciiTheme="minorHAnsi" w:hAnsiTheme="minorHAnsi" w:cs="Mangal"/>
          <w:color w:val="000000" w:themeColor="text1"/>
          <w:sz w:val="22"/>
          <w:szCs w:val="22"/>
        </w:rPr>
      </w:pPr>
      <w:r w:rsidRPr="00780247">
        <w:rPr>
          <w:rFonts w:asciiTheme="minorHAnsi" w:hAnsiTheme="minorHAnsi" w:cs="Mangal"/>
          <w:color w:val="000000" w:themeColor="text1"/>
          <w:sz w:val="22"/>
          <w:szCs w:val="22"/>
        </w:rPr>
        <w:t>Da wir beide für unseren Unterhalt sorgen können, verzichten wir auf Unterhaltsansprüche an den anderen Elternteil.</w:t>
      </w:r>
    </w:p>
    <w:p w:rsidR="00F83B2B" w:rsidRPr="00780247" w:rsidRDefault="00F83B2B" w:rsidP="00F83B2B">
      <w:pPr>
        <w:numPr>
          <w:ilvl w:val="0"/>
          <w:numId w:val="28"/>
        </w:numPr>
        <w:contextualSpacing/>
        <w:jc w:val="both"/>
        <w:rPr>
          <w:rFonts w:asciiTheme="minorHAnsi" w:hAnsiTheme="minorHAnsi" w:cs="Mangal"/>
          <w:color w:val="000000" w:themeColor="text1"/>
          <w:sz w:val="22"/>
          <w:szCs w:val="22"/>
        </w:rPr>
      </w:pPr>
      <w:r w:rsidRPr="00780247">
        <w:rPr>
          <w:rFonts w:asciiTheme="minorHAnsi" w:hAnsiTheme="minorHAnsi" w:cs="Mangal"/>
          <w:color w:val="000000" w:themeColor="text1"/>
          <w:sz w:val="22"/>
          <w:szCs w:val="22"/>
        </w:rPr>
        <w:t xml:space="preserve">M arbeitet vollberuflich, F teilberuflich. Wir kommen überein, dass M an F jeweils bis zum 5. eines jeden Monates CHF </w:t>
      </w:r>
      <w:r>
        <w:rPr>
          <w:rFonts w:asciiTheme="minorHAnsi" w:hAnsiTheme="minorHAnsi" w:cs="Mangal"/>
          <w:color w:val="000000" w:themeColor="text1"/>
          <w:sz w:val="22"/>
          <w:szCs w:val="22"/>
        </w:rPr>
        <w:t>___</w:t>
      </w:r>
      <w:r w:rsidRPr="00780247">
        <w:rPr>
          <w:rFonts w:asciiTheme="minorHAnsi" w:hAnsiTheme="minorHAnsi" w:cs="Mangal"/>
          <w:color w:val="000000" w:themeColor="text1"/>
          <w:sz w:val="22"/>
          <w:szCs w:val="22"/>
        </w:rPr>
        <w:t xml:space="preserve"> bezahlt. Bemessungsgrundlage für den Geldunterhalt bildet die Prozentsatzmethode unter Berücksichtigung des </w:t>
      </w:r>
      <w:proofErr w:type="spellStart"/>
      <w:r w:rsidRPr="00780247">
        <w:rPr>
          <w:rFonts w:asciiTheme="minorHAnsi" w:hAnsiTheme="minorHAnsi" w:cs="Mangal"/>
          <w:color w:val="000000" w:themeColor="text1"/>
          <w:sz w:val="22"/>
          <w:szCs w:val="22"/>
        </w:rPr>
        <w:t>Anspannungsprinzipes</w:t>
      </w:r>
      <w:proofErr w:type="spellEnd"/>
      <w:r w:rsidRPr="00780247">
        <w:rPr>
          <w:rFonts w:asciiTheme="minorHAnsi" w:hAnsiTheme="minorHAnsi" w:cs="Mangal"/>
          <w:color w:val="000000" w:themeColor="text1"/>
          <w:sz w:val="22"/>
          <w:szCs w:val="22"/>
        </w:rPr>
        <w:t>.</w:t>
      </w:r>
    </w:p>
    <w:p w:rsidR="00F83B2B" w:rsidRPr="00780247" w:rsidRDefault="00F83B2B" w:rsidP="00F83B2B">
      <w:pPr>
        <w:numPr>
          <w:ilvl w:val="0"/>
          <w:numId w:val="28"/>
        </w:numPr>
        <w:contextualSpacing/>
        <w:jc w:val="both"/>
        <w:rPr>
          <w:rFonts w:asciiTheme="minorHAnsi" w:hAnsiTheme="minorHAnsi" w:cs="Mangal"/>
          <w:color w:val="000000" w:themeColor="text1"/>
          <w:sz w:val="22"/>
          <w:szCs w:val="22"/>
        </w:rPr>
      </w:pPr>
      <w:r w:rsidRPr="00780247">
        <w:rPr>
          <w:rFonts w:asciiTheme="minorHAnsi" w:hAnsiTheme="minorHAnsi" w:cs="Mangal"/>
          <w:color w:val="000000" w:themeColor="text1"/>
          <w:sz w:val="22"/>
          <w:szCs w:val="22"/>
        </w:rPr>
        <w:t xml:space="preserve">F arbeitet vollberuflich, M teilberuflich. Wir kommen überein, dass F an M jeweils bis zum 5. </w:t>
      </w:r>
      <w:r w:rsidR="00694968">
        <w:rPr>
          <w:rFonts w:asciiTheme="minorHAnsi" w:hAnsiTheme="minorHAnsi" w:cs="Mangal"/>
          <w:color w:val="000000" w:themeColor="text1"/>
          <w:sz w:val="22"/>
          <w:szCs w:val="22"/>
        </w:rPr>
        <w:t>e</w:t>
      </w:r>
      <w:r w:rsidRPr="00780247">
        <w:rPr>
          <w:rFonts w:asciiTheme="minorHAnsi" w:hAnsiTheme="minorHAnsi" w:cs="Mangal"/>
          <w:color w:val="000000" w:themeColor="text1"/>
          <w:sz w:val="22"/>
          <w:szCs w:val="22"/>
        </w:rPr>
        <w:t xml:space="preserve">ines jeden Monates CHF </w:t>
      </w:r>
      <w:r>
        <w:rPr>
          <w:rFonts w:asciiTheme="minorHAnsi" w:hAnsiTheme="minorHAnsi" w:cs="Mangal"/>
          <w:color w:val="000000" w:themeColor="text1"/>
          <w:sz w:val="22"/>
          <w:szCs w:val="22"/>
        </w:rPr>
        <w:t>___</w:t>
      </w:r>
      <w:r w:rsidRPr="00780247">
        <w:rPr>
          <w:rFonts w:asciiTheme="minorHAnsi" w:hAnsiTheme="minorHAnsi" w:cs="Mangal"/>
          <w:color w:val="000000" w:themeColor="text1"/>
          <w:sz w:val="22"/>
          <w:szCs w:val="22"/>
        </w:rPr>
        <w:t xml:space="preserve"> bezahlt. Bemessungsgrundlage für den Geldunterhalt bildet die Prozentsatzmethode, unter Berücksichtigung des </w:t>
      </w:r>
      <w:proofErr w:type="spellStart"/>
      <w:r w:rsidRPr="00780247">
        <w:rPr>
          <w:rFonts w:asciiTheme="minorHAnsi" w:hAnsiTheme="minorHAnsi" w:cs="Mangal"/>
          <w:color w:val="000000" w:themeColor="text1"/>
          <w:sz w:val="22"/>
          <w:szCs w:val="22"/>
        </w:rPr>
        <w:t>Anspannungsprinzipes</w:t>
      </w:r>
      <w:proofErr w:type="spellEnd"/>
      <w:r w:rsidRPr="00780247">
        <w:rPr>
          <w:rFonts w:asciiTheme="minorHAnsi" w:hAnsiTheme="minorHAnsi" w:cs="Mangal"/>
          <w:color w:val="000000" w:themeColor="text1"/>
          <w:sz w:val="22"/>
          <w:szCs w:val="22"/>
        </w:rPr>
        <w:t>.</w:t>
      </w:r>
    </w:p>
    <w:p w:rsidR="00F83B2B" w:rsidRPr="00780247" w:rsidRDefault="00F83B2B" w:rsidP="00F83B2B">
      <w:pPr>
        <w:jc w:val="both"/>
        <w:rPr>
          <w:rFonts w:asciiTheme="minorHAnsi" w:hAnsiTheme="minorHAnsi"/>
          <w:color w:val="000000" w:themeColor="text1"/>
          <w:sz w:val="28"/>
          <w:szCs w:val="28"/>
        </w:rPr>
      </w:pPr>
    </w:p>
    <w:p w:rsidR="00F83B2B" w:rsidRPr="007B541A" w:rsidRDefault="00F83B2B" w:rsidP="00F83B2B">
      <w:pPr>
        <w:numPr>
          <w:ilvl w:val="1"/>
          <w:numId w:val="22"/>
        </w:numPr>
        <w:jc w:val="both"/>
        <w:rPr>
          <w:rFonts w:asciiTheme="minorHAnsi" w:hAnsiTheme="minorHAnsi"/>
          <w:b/>
          <w:bCs/>
          <w:sz w:val="22"/>
          <w:szCs w:val="22"/>
        </w:rPr>
      </w:pPr>
      <w:r w:rsidRPr="007B541A">
        <w:rPr>
          <w:rFonts w:asciiTheme="minorHAnsi" w:hAnsiTheme="minorHAnsi"/>
          <w:b/>
          <w:bCs/>
          <w:sz w:val="22"/>
          <w:szCs w:val="22"/>
        </w:rPr>
        <w:t>Kindesunterhalt</w:t>
      </w:r>
    </w:p>
    <w:p w:rsidR="00F83B2B" w:rsidRPr="00780247" w:rsidRDefault="00F83B2B" w:rsidP="00F83B2B">
      <w:pPr>
        <w:jc w:val="both"/>
        <w:rPr>
          <w:rFonts w:asciiTheme="minorHAnsi" w:hAnsiTheme="minorHAnsi"/>
          <w:color w:val="000000" w:themeColor="text1"/>
          <w:sz w:val="22"/>
          <w:szCs w:val="22"/>
        </w:rPr>
      </w:pPr>
      <w:r w:rsidRPr="007B541A">
        <w:rPr>
          <w:rFonts w:asciiTheme="minorHAnsi" w:hAnsiTheme="minorHAnsi"/>
          <w:sz w:val="22"/>
          <w:szCs w:val="22"/>
        </w:rPr>
        <w:tab/>
      </w: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 xml:space="preserve">Wir kommen überein, dass der Kindesunterhalt nach </w:t>
      </w:r>
      <w:proofErr w:type="spellStart"/>
      <w:r w:rsidRPr="00780247">
        <w:rPr>
          <w:rFonts w:asciiTheme="minorHAnsi" w:hAnsiTheme="minorHAnsi"/>
          <w:color w:val="000000" w:themeColor="text1"/>
          <w:sz w:val="22"/>
          <w:szCs w:val="22"/>
        </w:rPr>
        <w:t>Massgabe</w:t>
      </w:r>
      <w:proofErr w:type="spellEnd"/>
      <w:r w:rsidRPr="00780247">
        <w:rPr>
          <w:rFonts w:asciiTheme="minorHAnsi" w:hAnsiTheme="minorHAnsi"/>
          <w:color w:val="000000" w:themeColor="text1"/>
          <w:sz w:val="22"/>
          <w:szCs w:val="22"/>
        </w:rPr>
        <w:t xml:space="preserve"> der Betreuungszeiten ausgemessen werden soll. Und zwar so, dass bei einer Betreuungszeit von ca. 30 % ein Abschlag von 25 % vom Geldunterhalt als  angemessen betrachtet wird. Bemessungsgrundlage für den Geldunterhalt bildet die Prozentsatzmethode.</w:t>
      </w:r>
    </w:p>
    <w:p w:rsidR="00F83B2B" w:rsidRDefault="00F83B2B" w:rsidP="00F83B2B">
      <w:pPr>
        <w:jc w:val="both"/>
        <w:rPr>
          <w:rFonts w:asciiTheme="minorHAnsi" w:hAnsiTheme="minorHAnsi"/>
          <w:color w:val="000000" w:themeColor="text1"/>
          <w:sz w:val="22"/>
          <w:szCs w:val="22"/>
        </w:rPr>
      </w:pPr>
    </w:p>
    <w:p w:rsidR="00F83B2B" w:rsidRDefault="00F83B2B" w:rsidP="00F83B2B">
      <w:pPr>
        <w:jc w:val="both"/>
        <w:rPr>
          <w:rFonts w:asciiTheme="minorHAnsi" w:hAnsiTheme="minorHAnsi"/>
          <w:color w:val="000000" w:themeColor="text1"/>
          <w:sz w:val="22"/>
          <w:szCs w:val="22"/>
        </w:rPr>
      </w:pPr>
    </w:p>
    <w:p w:rsidR="00F83B2B"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bookmarkStart w:id="1" w:name="_GoBack"/>
      <w:bookmarkEnd w:id="1"/>
      <w:r w:rsidRPr="00780247">
        <w:rPr>
          <w:rFonts w:asciiTheme="minorHAnsi" w:hAnsiTheme="minorHAnsi"/>
          <w:color w:val="000000" w:themeColor="text1"/>
          <w:sz w:val="22"/>
          <w:szCs w:val="22"/>
        </w:rPr>
        <w:lastRenderedPageBreak/>
        <w:t>M verpflichtet sich, an F nachstehende Unterhaltsbeiträge zu bezahlen:</w:t>
      </w:r>
    </w:p>
    <w:p w:rsidR="00F83B2B" w:rsidRPr="00780247" w:rsidRDefault="00F83B2B" w:rsidP="00F83B2B">
      <w:pPr>
        <w:numPr>
          <w:ilvl w:val="0"/>
          <w:numId w:val="26"/>
        </w:numPr>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für den Sohn S, geb. am ___ CHF __</w:t>
      </w:r>
      <w:r w:rsidR="00967EA5">
        <w:rPr>
          <w:rFonts w:asciiTheme="minorHAnsi" w:hAnsiTheme="minorHAnsi" w:cs="Mangal"/>
          <w:color w:val="000000" w:themeColor="text1"/>
          <w:sz w:val="22"/>
          <w:szCs w:val="22"/>
        </w:rPr>
        <w:t>_</w:t>
      </w:r>
    </w:p>
    <w:p w:rsidR="00F83B2B" w:rsidRPr="00780247" w:rsidRDefault="00F83B2B" w:rsidP="00F83B2B">
      <w:pPr>
        <w:numPr>
          <w:ilvl w:val="0"/>
          <w:numId w:val="26"/>
        </w:numPr>
        <w:contextualSpacing/>
        <w:jc w:val="both"/>
        <w:rPr>
          <w:rFonts w:asciiTheme="minorHAnsi" w:hAnsiTheme="minorHAnsi" w:cs="Mangal"/>
          <w:color w:val="000000" w:themeColor="text1"/>
          <w:sz w:val="22"/>
          <w:szCs w:val="22"/>
        </w:rPr>
      </w:pPr>
      <w:r w:rsidRPr="00780247">
        <w:rPr>
          <w:rFonts w:asciiTheme="minorHAnsi" w:hAnsiTheme="minorHAnsi" w:cs="Mangal"/>
          <w:color w:val="000000" w:themeColor="text1"/>
          <w:sz w:val="22"/>
          <w:szCs w:val="22"/>
        </w:rPr>
        <w:t>für d</w:t>
      </w:r>
      <w:r>
        <w:rPr>
          <w:rFonts w:asciiTheme="minorHAnsi" w:hAnsiTheme="minorHAnsi" w:cs="Mangal"/>
          <w:color w:val="000000" w:themeColor="text1"/>
          <w:sz w:val="22"/>
          <w:szCs w:val="22"/>
        </w:rPr>
        <w:t>ie Tochter T, geb. am</w:t>
      </w:r>
      <w:r w:rsidR="00967EA5">
        <w:rPr>
          <w:rFonts w:asciiTheme="minorHAnsi" w:hAnsiTheme="minorHAnsi" w:cs="Mangal"/>
          <w:color w:val="000000" w:themeColor="text1"/>
          <w:sz w:val="22"/>
          <w:szCs w:val="22"/>
        </w:rPr>
        <w:t xml:space="preserve"> ___ CHF ___</w:t>
      </w:r>
    </w:p>
    <w:p w:rsidR="00F83B2B" w:rsidRPr="007B541A" w:rsidRDefault="00F83B2B" w:rsidP="00F83B2B">
      <w:pPr>
        <w:jc w:val="both"/>
        <w:rPr>
          <w:rFonts w:asciiTheme="minorHAnsi" w:hAnsiTheme="minorHAnsi"/>
          <w:sz w:val="22"/>
          <w:szCs w:val="22"/>
        </w:rPr>
      </w:pPr>
      <w:r w:rsidRPr="00780247">
        <w:rPr>
          <w:rFonts w:asciiTheme="minorHAnsi" w:hAnsiTheme="minorHAnsi"/>
          <w:color w:val="000000" w:themeColor="text1"/>
          <w:sz w:val="22"/>
          <w:szCs w:val="22"/>
        </w:rPr>
        <w:t xml:space="preserve">jeweils bis zum 5. eines jeden </w:t>
      </w:r>
      <w:r w:rsidRPr="007B541A">
        <w:rPr>
          <w:rFonts w:asciiTheme="minorHAnsi" w:hAnsiTheme="minorHAnsi"/>
          <w:sz w:val="22"/>
          <w:szCs w:val="22"/>
        </w:rPr>
        <w:t xml:space="preserve">Monats </w:t>
      </w:r>
      <w:proofErr w:type="spellStart"/>
      <w:r w:rsidRPr="007B541A">
        <w:rPr>
          <w:rFonts w:asciiTheme="minorHAnsi" w:hAnsiTheme="minorHAnsi"/>
          <w:sz w:val="22"/>
          <w:szCs w:val="22"/>
        </w:rPr>
        <w:t xml:space="preserve">im </w:t>
      </w:r>
      <w:proofErr w:type="gramStart"/>
      <w:r w:rsidRPr="007B541A">
        <w:rPr>
          <w:rFonts w:asciiTheme="minorHAnsi" w:hAnsiTheme="minorHAnsi"/>
          <w:sz w:val="22"/>
          <w:szCs w:val="22"/>
        </w:rPr>
        <w:t>voraus</w:t>
      </w:r>
      <w:proofErr w:type="spellEnd"/>
      <w:proofErr w:type="gramEnd"/>
      <w:r w:rsidRPr="007B541A">
        <w:rPr>
          <w:rFonts w:asciiTheme="minorHAnsi" w:hAnsiTheme="minorHAnsi"/>
          <w:sz w:val="22"/>
          <w:szCs w:val="22"/>
        </w:rPr>
        <w:t>.</w:t>
      </w:r>
      <w:r>
        <w:rPr>
          <w:rFonts w:asciiTheme="minorHAnsi" w:hAnsiTheme="minorHAnsi"/>
          <w:sz w:val="22"/>
          <w:szCs w:val="22"/>
        </w:rPr>
        <w:t xml:space="preserve"> </w:t>
      </w:r>
      <w:r w:rsidRPr="007B541A">
        <w:rPr>
          <w:rFonts w:asciiTheme="minorHAnsi" w:hAnsiTheme="minorHAnsi"/>
          <w:sz w:val="22"/>
          <w:szCs w:val="22"/>
        </w:rPr>
        <w:t>(Wertsicherungsklausel)</w:t>
      </w:r>
    </w:p>
    <w:p w:rsidR="00F83B2B" w:rsidRPr="007B541A" w:rsidRDefault="00F83B2B" w:rsidP="00F83B2B">
      <w:pPr>
        <w:jc w:val="both"/>
        <w:rPr>
          <w:rFonts w:asciiTheme="minorHAnsi" w:hAnsiTheme="minorHAnsi"/>
          <w:sz w:val="28"/>
          <w:szCs w:val="28"/>
        </w:rPr>
      </w:pPr>
    </w:p>
    <w:p w:rsidR="00A53BCC" w:rsidRPr="00A53BCC" w:rsidRDefault="00A53BCC" w:rsidP="00A53BCC">
      <w:pPr>
        <w:numPr>
          <w:ilvl w:val="1"/>
          <w:numId w:val="23"/>
        </w:numPr>
        <w:jc w:val="both"/>
        <w:rPr>
          <w:rFonts w:asciiTheme="minorHAnsi" w:hAnsiTheme="minorHAnsi"/>
          <w:b/>
          <w:bCs/>
          <w:sz w:val="22"/>
          <w:szCs w:val="22"/>
        </w:rPr>
      </w:pPr>
      <w:r w:rsidRPr="00A53BCC">
        <w:rPr>
          <w:rFonts w:asciiTheme="minorHAnsi" w:hAnsiTheme="minorHAnsi"/>
          <w:b/>
          <w:bCs/>
          <w:sz w:val="22"/>
          <w:szCs w:val="22"/>
        </w:rPr>
        <w:t>Wertsicherungsklausel:</w:t>
      </w:r>
    </w:p>
    <w:p w:rsidR="00A53BCC" w:rsidRPr="00A53BCC" w:rsidRDefault="00A53BCC" w:rsidP="00A53BCC">
      <w:pPr>
        <w:jc w:val="both"/>
        <w:rPr>
          <w:rFonts w:asciiTheme="minorHAnsi" w:hAnsiTheme="minorHAnsi"/>
          <w:b/>
          <w:bCs/>
          <w:sz w:val="22"/>
          <w:szCs w:val="22"/>
        </w:rPr>
      </w:pPr>
    </w:p>
    <w:p w:rsidR="00A53BCC" w:rsidRPr="00A53BCC" w:rsidRDefault="00A53BCC" w:rsidP="00A53BCC">
      <w:pPr>
        <w:jc w:val="both"/>
        <w:rPr>
          <w:rFonts w:asciiTheme="minorHAnsi" w:hAnsiTheme="minorHAnsi"/>
          <w:bCs/>
          <w:sz w:val="22"/>
          <w:szCs w:val="22"/>
        </w:rPr>
      </w:pPr>
      <w:r w:rsidRPr="00A53BCC">
        <w:rPr>
          <w:rFonts w:asciiTheme="minorHAnsi" w:hAnsiTheme="minorHAnsi"/>
          <w:bCs/>
          <w:sz w:val="22"/>
          <w:szCs w:val="22"/>
        </w:rPr>
        <w:t xml:space="preserve">Die in dieser Vereinbarung fixierten Unterhaltszahlungen sind wertgesichert. Basis ist der vom Amt für Volkswirtschaft monatlich publizierte Landesindex für Konsumentenpreise zum Zeitpunkt der rechtskräftigen Scheidung. Der Index wird jeweils auf Ende eines Jahres angepasst. Erstmals kann </w:t>
      </w:r>
      <w:r>
        <w:rPr>
          <w:rFonts w:asciiTheme="minorHAnsi" w:hAnsiTheme="minorHAnsi"/>
          <w:bCs/>
          <w:sz w:val="22"/>
          <w:szCs w:val="22"/>
        </w:rPr>
        <w:t>die Anpassung auf Januar __</w:t>
      </w:r>
      <w:r w:rsidRPr="00A53BCC">
        <w:rPr>
          <w:rFonts w:asciiTheme="minorHAnsi" w:hAnsiTheme="minorHAnsi"/>
          <w:bCs/>
          <w:sz w:val="22"/>
          <w:szCs w:val="22"/>
        </w:rPr>
        <w:t xml:space="preserve"> (Folgejahr der Scheidung) verlangt werden.</w:t>
      </w:r>
    </w:p>
    <w:p w:rsidR="00A53BCC" w:rsidRPr="00A53BCC" w:rsidRDefault="00A53BCC" w:rsidP="00A53BCC">
      <w:pPr>
        <w:jc w:val="both"/>
        <w:rPr>
          <w:rFonts w:asciiTheme="minorHAnsi" w:hAnsiTheme="minorHAnsi"/>
          <w:b/>
          <w:bCs/>
          <w:sz w:val="22"/>
          <w:szCs w:val="22"/>
        </w:rPr>
      </w:pPr>
    </w:p>
    <w:p w:rsidR="00F83B2B" w:rsidRPr="007B541A" w:rsidRDefault="00F83B2B" w:rsidP="00F83B2B">
      <w:pPr>
        <w:numPr>
          <w:ilvl w:val="1"/>
          <w:numId w:val="23"/>
        </w:numPr>
        <w:jc w:val="both"/>
        <w:rPr>
          <w:rFonts w:asciiTheme="minorHAnsi" w:hAnsiTheme="minorHAnsi"/>
          <w:b/>
          <w:bCs/>
          <w:sz w:val="22"/>
          <w:szCs w:val="22"/>
        </w:rPr>
      </w:pPr>
      <w:r w:rsidRPr="007B541A">
        <w:rPr>
          <w:rFonts w:asciiTheme="minorHAnsi" w:hAnsiTheme="minorHAnsi"/>
          <w:b/>
          <w:bCs/>
          <w:sz w:val="22"/>
          <w:szCs w:val="22"/>
        </w:rPr>
        <w:t>Kinderzulagen</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Die AHV-IV-FAK überweist die Kinderzulagen monatlich an F, da sie den Hauptan</w:t>
      </w:r>
      <w:r>
        <w:rPr>
          <w:rFonts w:asciiTheme="minorHAnsi" w:hAnsiTheme="minorHAnsi"/>
          <w:color w:val="000000" w:themeColor="text1"/>
          <w:sz w:val="22"/>
          <w:szCs w:val="22"/>
        </w:rPr>
        <w:t>teil der Betreuungszeit leistet und die Kinder somit bei ihr den Hauptwohnsitz haben.</w:t>
      </w:r>
    </w:p>
    <w:p w:rsidR="00F83B2B" w:rsidRPr="00780247" w:rsidRDefault="00F83B2B" w:rsidP="00F83B2B">
      <w:pPr>
        <w:jc w:val="both"/>
        <w:rPr>
          <w:rFonts w:asciiTheme="minorHAnsi" w:hAnsiTheme="minorHAnsi"/>
          <w:color w:val="000000" w:themeColor="text1"/>
          <w:sz w:val="22"/>
          <w:szCs w:val="22"/>
        </w:rPr>
      </w:pPr>
    </w:p>
    <w:p w:rsidR="00F83B2B" w:rsidRDefault="00F83B2B" w:rsidP="00F83B2B">
      <w:pPr>
        <w:jc w:val="both"/>
        <w:rPr>
          <w:rFonts w:asciiTheme="minorHAnsi" w:hAnsiTheme="minorHAnsi"/>
          <w:sz w:val="22"/>
          <w:szCs w:val="22"/>
        </w:rPr>
      </w:pPr>
    </w:p>
    <w:p w:rsidR="00F83B2B" w:rsidRPr="007B541A" w:rsidRDefault="00F83B2B" w:rsidP="00F83B2B">
      <w:pPr>
        <w:jc w:val="both"/>
        <w:rPr>
          <w:rFonts w:asciiTheme="minorHAnsi" w:hAnsiTheme="minorHAnsi"/>
          <w:sz w:val="22"/>
          <w:szCs w:val="22"/>
        </w:rPr>
      </w:pPr>
    </w:p>
    <w:p w:rsidR="00F83B2B" w:rsidRPr="00044972" w:rsidRDefault="00F83B2B" w:rsidP="00F83B2B">
      <w:pPr>
        <w:jc w:val="both"/>
        <w:rPr>
          <w:rFonts w:asciiTheme="minorHAnsi" w:hAnsiTheme="minorHAnsi"/>
          <w:sz w:val="28"/>
          <w:szCs w:val="28"/>
        </w:rPr>
      </w:pPr>
      <w:r w:rsidRPr="00044972">
        <w:rPr>
          <w:rFonts w:asciiTheme="minorHAnsi" w:hAnsiTheme="minorHAnsi"/>
          <w:sz w:val="28"/>
          <w:szCs w:val="28"/>
        </w:rPr>
        <w:t>4</w:t>
      </w:r>
      <w:r w:rsidRPr="00044972">
        <w:rPr>
          <w:rFonts w:asciiTheme="minorHAnsi" w:hAnsiTheme="minorHAnsi"/>
          <w:sz w:val="28"/>
          <w:szCs w:val="28"/>
        </w:rPr>
        <w:tab/>
      </w:r>
      <w:r w:rsidRPr="00044972">
        <w:rPr>
          <w:rFonts w:asciiTheme="minorHAnsi" w:hAnsiTheme="minorHAnsi"/>
          <w:bCs/>
          <w:sz w:val="28"/>
          <w:szCs w:val="28"/>
        </w:rPr>
        <w:t>Obsorge / Betreuungsregelung</w:t>
      </w:r>
    </w:p>
    <w:p w:rsidR="00F83B2B" w:rsidRPr="007B541A" w:rsidRDefault="00F83B2B" w:rsidP="00F83B2B">
      <w:pPr>
        <w:jc w:val="both"/>
        <w:rPr>
          <w:rFonts w:asciiTheme="minorHAnsi" w:hAnsiTheme="minorHAnsi"/>
          <w:b/>
          <w:bCs/>
          <w:sz w:val="22"/>
          <w:szCs w:val="22"/>
        </w:rPr>
      </w:pPr>
    </w:p>
    <w:p w:rsidR="00F83B2B" w:rsidRPr="007B541A" w:rsidRDefault="00F83B2B" w:rsidP="00F83B2B">
      <w:pPr>
        <w:numPr>
          <w:ilvl w:val="1"/>
          <w:numId w:val="24"/>
        </w:numPr>
        <w:jc w:val="both"/>
        <w:rPr>
          <w:rFonts w:asciiTheme="minorHAnsi" w:hAnsiTheme="minorHAnsi"/>
          <w:b/>
          <w:bCs/>
          <w:sz w:val="22"/>
          <w:szCs w:val="22"/>
        </w:rPr>
      </w:pPr>
      <w:r w:rsidRPr="007B541A">
        <w:rPr>
          <w:rFonts w:asciiTheme="minorHAnsi" w:hAnsiTheme="minorHAnsi"/>
          <w:b/>
          <w:bCs/>
          <w:sz w:val="22"/>
          <w:szCs w:val="22"/>
        </w:rPr>
        <w:t>Gemeinsame Obsorge</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Wir üben wie bisher gemeinsam die Obsorge für unsere Kinder S und T aus.</w:t>
      </w:r>
    </w:p>
    <w:p w:rsidR="00F83B2B" w:rsidRPr="00780247" w:rsidRDefault="00F83B2B" w:rsidP="00F83B2B">
      <w:pPr>
        <w:jc w:val="both"/>
        <w:rPr>
          <w:rFonts w:asciiTheme="minorHAnsi" w:hAnsiTheme="minorHAnsi"/>
          <w:color w:val="000000" w:themeColor="text1"/>
          <w:sz w:val="28"/>
          <w:szCs w:val="28"/>
        </w:rPr>
      </w:pPr>
    </w:p>
    <w:p w:rsidR="00F83B2B" w:rsidRPr="007B541A" w:rsidRDefault="00F83B2B" w:rsidP="00F83B2B">
      <w:pPr>
        <w:jc w:val="both"/>
        <w:rPr>
          <w:rFonts w:asciiTheme="minorHAnsi" w:hAnsiTheme="minorHAnsi"/>
          <w:b/>
          <w:sz w:val="22"/>
          <w:szCs w:val="22"/>
        </w:rPr>
      </w:pPr>
      <w:r w:rsidRPr="007B541A">
        <w:rPr>
          <w:rFonts w:asciiTheme="minorHAnsi" w:hAnsiTheme="minorHAnsi"/>
          <w:b/>
          <w:sz w:val="22"/>
          <w:szCs w:val="22"/>
        </w:rPr>
        <w:t>4.2</w:t>
      </w:r>
      <w:r w:rsidRPr="007B541A">
        <w:rPr>
          <w:rFonts w:asciiTheme="minorHAnsi" w:hAnsiTheme="minorHAnsi"/>
          <w:b/>
          <w:sz w:val="22"/>
          <w:szCs w:val="22"/>
        </w:rPr>
        <w:tab/>
      </w:r>
      <w:r w:rsidRPr="007B541A">
        <w:rPr>
          <w:rFonts w:asciiTheme="minorHAnsi" w:hAnsiTheme="minorHAnsi"/>
          <w:b/>
          <w:bCs/>
          <w:sz w:val="22"/>
          <w:szCs w:val="22"/>
        </w:rPr>
        <w:t>Betreuungsregelung</w:t>
      </w:r>
    </w:p>
    <w:p w:rsidR="00F83B2B" w:rsidRPr="007B541A" w:rsidRDefault="00F83B2B" w:rsidP="00F83B2B">
      <w:pPr>
        <w:jc w:val="both"/>
        <w:rPr>
          <w:rFonts w:asciiTheme="minorHAnsi" w:hAnsiTheme="minorHAnsi"/>
          <w:sz w:val="22"/>
          <w:szCs w:val="22"/>
        </w:rPr>
      </w:pPr>
    </w:p>
    <w:p w:rsidR="00F83B2B" w:rsidRPr="007B541A" w:rsidRDefault="00F83B2B" w:rsidP="00F83B2B">
      <w:pPr>
        <w:jc w:val="both"/>
        <w:rPr>
          <w:rFonts w:asciiTheme="minorHAnsi" w:hAnsiTheme="minorHAnsi"/>
          <w:sz w:val="22"/>
          <w:szCs w:val="22"/>
        </w:rPr>
      </w:pPr>
      <w:r w:rsidRPr="007B541A">
        <w:rPr>
          <w:rFonts w:asciiTheme="minorHAnsi" w:hAnsiTheme="minorHAnsi"/>
          <w:sz w:val="22"/>
          <w:szCs w:val="22"/>
        </w:rPr>
        <w:t>Die Betreuungszeiten werden wie folgt geregelt:</w:t>
      </w:r>
    </w:p>
    <w:p w:rsidR="00F83B2B" w:rsidRPr="007B541A" w:rsidRDefault="00F83B2B" w:rsidP="00F83B2B">
      <w:pPr>
        <w:numPr>
          <w:ilvl w:val="0"/>
          <w:numId w:val="29"/>
        </w:numPr>
        <w:ind w:left="709"/>
        <w:contextualSpacing/>
        <w:jc w:val="both"/>
        <w:rPr>
          <w:rFonts w:asciiTheme="minorHAnsi" w:hAnsiTheme="minorHAnsi" w:cs="Mangal"/>
          <w:sz w:val="22"/>
          <w:szCs w:val="22"/>
        </w:rPr>
      </w:pPr>
      <w:r w:rsidRPr="007B541A">
        <w:rPr>
          <w:rFonts w:asciiTheme="minorHAnsi" w:hAnsiTheme="minorHAnsi" w:cs="Mangal"/>
          <w:sz w:val="22"/>
          <w:szCs w:val="22"/>
        </w:rPr>
        <w:t>F betreut die Kinder hauptsächlich in ihrer Wohnung (diese gilt als Wohnsitz der Kinder);</w:t>
      </w:r>
    </w:p>
    <w:p w:rsidR="00F83B2B" w:rsidRPr="007B541A" w:rsidRDefault="00F83B2B" w:rsidP="00F83B2B">
      <w:pPr>
        <w:numPr>
          <w:ilvl w:val="0"/>
          <w:numId w:val="29"/>
        </w:numPr>
        <w:ind w:left="709"/>
        <w:contextualSpacing/>
        <w:jc w:val="both"/>
        <w:rPr>
          <w:rFonts w:asciiTheme="minorHAnsi" w:hAnsiTheme="minorHAnsi" w:cs="Mangal"/>
          <w:sz w:val="22"/>
          <w:szCs w:val="22"/>
        </w:rPr>
      </w:pPr>
      <w:r w:rsidRPr="007B541A">
        <w:rPr>
          <w:rFonts w:asciiTheme="minorHAnsi" w:hAnsiTheme="minorHAnsi" w:cs="Mangal"/>
          <w:sz w:val="22"/>
          <w:szCs w:val="22"/>
        </w:rPr>
        <w:t>M übt sein Kontaktrecht aus, indem er die Kinder jedes 2. Wochenende ab Freitagnachmittag bis Montagmorgen in seiner Wohnung betreut. M holt die  Kinder von der Schule ab und bringt sie an dem auf das Wochenende folgenden Montag wieder in die Schule;</w:t>
      </w:r>
    </w:p>
    <w:p w:rsidR="00F83B2B" w:rsidRPr="007B541A" w:rsidRDefault="00F83B2B" w:rsidP="00F83B2B">
      <w:pPr>
        <w:numPr>
          <w:ilvl w:val="0"/>
          <w:numId w:val="29"/>
        </w:numPr>
        <w:ind w:left="709"/>
        <w:contextualSpacing/>
        <w:jc w:val="both"/>
        <w:rPr>
          <w:rFonts w:asciiTheme="minorHAnsi" w:hAnsiTheme="minorHAnsi" w:cs="Mangal"/>
          <w:sz w:val="22"/>
          <w:szCs w:val="22"/>
        </w:rPr>
      </w:pPr>
      <w:r w:rsidRPr="007B541A">
        <w:rPr>
          <w:rFonts w:asciiTheme="minorHAnsi" w:hAnsiTheme="minorHAnsi" w:cs="Mangal"/>
          <w:sz w:val="22"/>
          <w:szCs w:val="22"/>
        </w:rPr>
        <w:t>Erweiterte Kontakte: jeden Mittwoch von 12 – 20 Uhr , Kinder werden von M jeweils abgeholt und wieder zu F gebracht;</w:t>
      </w:r>
    </w:p>
    <w:p w:rsidR="00F83B2B" w:rsidRDefault="00F83B2B" w:rsidP="00F83B2B">
      <w:pPr>
        <w:numPr>
          <w:ilvl w:val="0"/>
          <w:numId w:val="29"/>
        </w:numPr>
        <w:ind w:left="709"/>
        <w:contextualSpacing/>
        <w:jc w:val="both"/>
        <w:rPr>
          <w:rFonts w:asciiTheme="minorHAnsi" w:hAnsiTheme="minorHAnsi" w:cs="Mangal"/>
          <w:sz w:val="22"/>
          <w:szCs w:val="22"/>
        </w:rPr>
      </w:pPr>
      <w:r>
        <w:rPr>
          <w:rFonts w:asciiTheme="minorHAnsi" w:hAnsiTheme="minorHAnsi" w:cs="Mangal"/>
          <w:sz w:val="22"/>
          <w:szCs w:val="22"/>
        </w:rPr>
        <w:t>Ferienregelung:</w:t>
      </w:r>
    </w:p>
    <w:p w:rsidR="00F83B2B" w:rsidRPr="00780247" w:rsidRDefault="00F83B2B" w:rsidP="00F83B2B">
      <w:pPr>
        <w:numPr>
          <w:ilvl w:val="1"/>
          <w:numId w:val="29"/>
        </w:numPr>
        <w:ind w:left="1418"/>
        <w:contextualSpacing/>
        <w:jc w:val="both"/>
        <w:rPr>
          <w:rFonts w:asciiTheme="minorHAnsi" w:hAnsiTheme="minorHAnsi" w:cs="Mangal"/>
          <w:sz w:val="22"/>
          <w:szCs w:val="22"/>
        </w:rPr>
      </w:pPr>
      <w:r w:rsidRPr="007B541A">
        <w:rPr>
          <w:rFonts w:asciiTheme="minorHAnsi" w:hAnsiTheme="minorHAnsi" w:cs="Mangal"/>
          <w:sz w:val="22"/>
          <w:szCs w:val="22"/>
        </w:rPr>
        <w:t>Die Kinder verbringen insgesamt vier Wochen Feri</w:t>
      </w:r>
      <w:r>
        <w:rPr>
          <w:rFonts w:asciiTheme="minorHAnsi" w:hAnsiTheme="minorHAnsi" w:cs="Mangal"/>
          <w:sz w:val="22"/>
          <w:szCs w:val="22"/>
        </w:rPr>
        <w:t xml:space="preserve">en (Schulferien) bei M; davon </w:t>
      </w:r>
      <w:r w:rsidRPr="00780247">
        <w:rPr>
          <w:rFonts w:asciiTheme="minorHAnsi" w:hAnsiTheme="minorHAnsi" w:cs="Mangal"/>
          <w:sz w:val="22"/>
          <w:szCs w:val="22"/>
        </w:rPr>
        <w:t>zwei zusammenhängende Wochen in den Sommerschulferien</w:t>
      </w:r>
      <w:r>
        <w:rPr>
          <w:rFonts w:asciiTheme="minorHAnsi" w:hAnsiTheme="minorHAnsi" w:cs="Mangal"/>
          <w:sz w:val="22"/>
          <w:szCs w:val="22"/>
        </w:rPr>
        <w:t>.</w:t>
      </w:r>
    </w:p>
    <w:p w:rsidR="00F83B2B" w:rsidRDefault="00F83B2B" w:rsidP="00F83B2B">
      <w:pPr>
        <w:numPr>
          <w:ilvl w:val="1"/>
          <w:numId w:val="29"/>
        </w:numPr>
        <w:ind w:left="1418"/>
        <w:contextualSpacing/>
        <w:jc w:val="both"/>
        <w:rPr>
          <w:rFonts w:asciiTheme="minorHAnsi" w:hAnsiTheme="minorHAnsi" w:cs="Mangal"/>
          <w:sz w:val="22"/>
          <w:szCs w:val="22"/>
        </w:rPr>
      </w:pPr>
      <w:r>
        <w:rPr>
          <w:rFonts w:asciiTheme="minorHAnsi" w:hAnsiTheme="minorHAnsi" w:cs="Mangal"/>
          <w:sz w:val="22"/>
          <w:szCs w:val="22"/>
        </w:rPr>
        <w:t>Die Sportferienwoche verbringen die Kinder bei M.</w:t>
      </w:r>
    </w:p>
    <w:p w:rsidR="00F83B2B" w:rsidRDefault="00F83B2B" w:rsidP="00F83B2B">
      <w:pPr>
        <w:numPr>
          <w:ilvl w:val="1"/>
          <w:numId w:val="29"/>
        </w:numPr>
        <w:ind w:left="1418"/>
        <w:contextualSpacing/>
        <w:jc w:val="both"/>
        <w:rPr>
          <w:rFonts w:asciiTheme="minorHAnsi" w:hAnsiTheme="minorHAnsi" w:cs="Mangal"/>
          <w:sz w:val="22"/>
          <w:szCs w:val="22"/>
        </w:rPr>
      </w:pPr>
      <w:r>
        <w:rPr>
          <w:rFonts w:asciiTheme="minorHAnsi" w:hAnsiTheme="minorHAnsi" w:cs="Mangal"/>
          <w:sz w:val="22"/>
          <w:szCs w:val="22"/>
        </w:rPr>
        <w:t xml:space="preserve">Die </w:t>
      </w:r>
      <w:r w:rsidRPr="007B541A">
        <w:rPr>
          <w:rFonts w:asciiTheme="minorHAnsi" w:hAnsiTheme="minorHAnsi" w:cs="Mangal"/>
          <w:sz w:val="22"/>
          <w:szCs w:val="22"/>
        </w:rPr>
        <w:t>Oster</w:t>
      </w:r>
      <w:r>
        <w:rPr>
          <w:rFonts w:asciiTheme="minorHAnsi" w:hAnsiTheme="minorHAnsi" w:cs="Mangal"/>
          <w:sz w:val="22"/>
          <w:szCs w:val="22"/>
        </w:rPr>
        <w:t xml:space="preserve">schulferien </w:t>
      </w:r>
      <w:r w:rsidRPr="007B541A">
        <w:rPr>
          <w:rFonts w:asciiTheme="minorHAnsi" w:hAnsiTheme="minorHAnsi" w:cs="Mangal"/>
          <w:sz w:val="22"/>
          <w:szCs w:val="22"/>
        </w:rPr>
        <w:t xml:space="preserve">verbringen </w:t>
      </w:r>
      <w:r>
        <w:rPr>
          <w:rFonts w:asciiTheme="minorHAnsi" w:hAnsiTheme="minorHAnsi" w:cs="Mangal"/>
          <w:sz w:val="22"/>
          <w:szCs w:val="22"/>
        </w:rPr>
        <w:t>die Kinder gesamte Zeit bei F.</w:t>
      </w:r>
    </w:p>
    <w:p w:rsidR="00F83B2B" w:rsidRPr="007B541A" w:rsidRDefault="00F83B2B" w:rsidP="00F83B2B">
      <w:pPr>
        <w:numPr>
          <w:ilvl w:val="1"/>
          <w:numId w:val="29"/>
        </w:numPr>
        <w:ind w:left="1418"/>
        <w:contextualSpacing/>
        <w:jc w:val="both"/>
        <w:rPr>
          <w:rFonts w:asciiTheme="minorHAnsi" w:hAnsiTheme="minorHAnsi" w:cs="Mangal"/>
          <w:sz w:val="22"/>
          <w:szCs w:val="22"/>
        </w:rPr>
      </w:pPr>
      <w:r>
        <w:rPr>
          <w:rFonts w:asciiTheme="minorHAnsi" w:hAnsiTheme="minorHAnsi" w:cs="Mangal"/>
          <w:sz w:val="22"/>
          <w:szCs w:val="22"/>
        </w:rPr>
        <w:t>Die verbleibende vierte Woche wird individuell vereinbart.</w:t>
      </w:r>
    </w:p>
    <w:p w:rsidR="00F83B2B" w:rsidRPr="007B541A" w:rsidRDefault="00F83B2B" w:rsidP="00F83B2B">
      <w:pPr>
        <w:numPr>
          <w:ilvl w:val="0"/>
          <w:numId w:val="29"/>
        </w:numPr>
        <w:ind w:left="709"/>
        <w:contextualSpacing/>
        <w:jc w:val="both"/>
        <w:rPr>
          <w:rFonts w:asciiTheme="minorHAnsi" w:hAnsiTheme="minorHAnsi" w:cs="Mangal"/>
          <w:sz w:val="22"/>
          <w:szCs w:val="22"/>
        </w:rPr>
      </w:pPr>
      <w:r w:rsidRPr="007B541A">
        <w:rPr>
          <w:rFonts w:asciiTheme="minorHAnsi" w:hAnsiTheme="minorHAnsi" w:cs="Mangal"/>
          <w:sz w:val="22"/>
          <w:szCs w:val="22"/>
        </w:rPr>
        <w:t>Sonstige Feiertagsregelung / Brückentage:</w:t>
      </w:r>
    </w:p>
    <w:p w:rsidR="00F83B2B" w:rsidRPr="007B541A" w:rsidRDefault="00F83B2B" w:rsidP="00F83B2B">
      <w:pPr>
        <w:numPr>
          <w:ilvl w:val="0"/>
          <w:numId w:val="30"/>
        </w:numPr>
        <w:contextualSpacing/>
        <w:jc w:val="both"/>
        <w:rPr>
          <w:rFonts w:asciiTheme="minorHAnsi" w:hAnsiTheme="minorHAnsi" w:cs="Mangal"/>
          <w:sz w:val="22"/>
          <w:szCs w:val="22"/>
        </w:rPr>
      </w:pPr>
      <w:r w:rsidRPr="007B541A">
        <w:rPr>
          <w:rFonts w:asciiTheme="minorHAnsi" w:hAnsiTheme="minorHAnsi" w:cs="Mangal"/>
          <w:sz w:val="22"/>
          <w:szCs w:val="22"/>
        </w:rPr>
        <w:t xml:space="preserve">Pfingsten, Auffahrt, Fronleichnam: Die Kinder verbringen die Feiertage jeweils bei M, </w:t>
      </w:r>
      <w:proofErr w:type="spellStart"/>
      <w:r w:rsidRPr="007B541A">
        <w:rPr>
          <w:rFonts w:asciiTheme="minorHAnsi" w:hAnsiTheme="minorHAnsi" w:cs="Mangal"/>
          <w:sz w:val="22"/>
          <w:szCs w:val="22"/>
        </w:rPr>
        <w:t>einschliesslich</w:t>
      </w:r>
      <w:proofErr w:type="spellEnd"/>
      <w:r w:rsidRPr="007B541A">
        <w:rPr>
          <w:rFonts w:asciiTheme="minorHAnsi" w:hAnsiTheme="minorHAnsi" w:cs="Mangal"/>
          <w:sz w:val="22"/>
          <w:szCs w:val="22"/>
        </w:rPr>
        <w:t xml:space="preserve"> allfälliger Brückentage (verlängerte Wochenenden), im Umfang von jeweils vier Tagen (</w:t>
      </w:r>
      <w:proofErr w:type="spellStart"/>
      <w:r w:rsidRPr="007B541A">
        <w:rPr>
          <w:rFonts w:asciiTheme="minorHAnsi" w:hAnsiTheme="minorHAnsi" w:cs="Mangal"/>
          <w:sz w:val="22"/>
          <w:szCs w:val="22"/>
        </w:rPr>
        <w:t>zB</w:t>
      </w:r>
      <w:proofErr w:type="spellEnd"/>
      <w:r w:rsidRPr="007B541A">
        <w:rPr>
          <w:rFonts w:asciiTheme="minorHAnsi" w:hAnsiTheme="minorHAnsi" w:cs="Mangal"/>
          <w:sz w:val="22"/>
          <w:szCs w:val="22"/>
        </w:rPr>
        <w:t xml:space="preserve"> Donnerstag – Sonntag, Freitag – Montag)</w:t>
      </w:r>
    </w:p>
    <w:p w:rsidR="00F83B2B" w:rsidRPr="00780247" w:rsidRDefault="00F83B2B" w:rsidP="00F83B2B">
      <w:pPr>
        <w:numPr>
          <w:ilvl w:val="0"/>
          <w:numId w:val="30"/>
        </w:numPr>
        <w:contextualSpacing/>
        <w:jc w:val="both"/>
        <w:rPr>
          <w:rFonts w:asciiTheme="minorHAnsi" w:hAnsiTheme="minorHAnsi" w:cs="Mangal"/>
          <w:color w:val="000000" w:themeColor="text1"/>
          <w:sz w:val="22"/>
          <w:szCs w:val="22"/>
        </w:rPr>
      </w:pPr>
      <w:r w:rsidRPr="007B541A">
        <w:rPr>
          <w:rFonts w:asciiTheme="minorHAnsi" w:hAnsiTheme="minorHAnsi" w:cs="Mangal"/>
          <w:sz w:val="22"/>
          <w:szCs w:val="22"/>
        </w:rPr>
        <w:t xml:space="preserve">Weihnachten: Die </w:t>
      </w:r>
      <w:r w:rsidRPr="00780247">
        <w:rPr>
          <w:rFonts w:asciiTheme="minorHAnsi" w:hAnsiTheme="minorHAnsi" w:cs="Mangal"/>
          <w:color w:val="000000" w:themeColor="text1"/>
          <w:sz w:val="22"/>
          <w:szCs w:val="22"/>
        </w:rPr>
        <w:t>Kinder verbringen den 24. Dezember jeweils bei F, den 25. und 26. Dezember jeweils bei M.</w:t>
      </w:r>
    </w:p>
    <w:p w:rsidR="00F83B2B" w:rsidRPr="00780247" w:rsidRDefault="00F83B2B" w:rsidP="00F83B2B">
      <w:pPr>
        <w:numPr>
          <w:ilvl w:val="0"/>
          <w:numId w:val="29"/>
        </w:numPr>
        <w:ind w:left="709"/>
        <w:contextualSpacing/>
        <w:jc w:val="both"/>
        <w:rPr>
          <w:rFonts w:asciiTheme="minorHAnsi" w:hAnsiTheme="minorHAnsi" w:cs="Mangal"/>
          <w:color w:val="000000" w:themeColor="text1"/>
          <w:sz w:val="22"/>
          <w:szCs w:val="22"/>
        </w:rPr>
      </w:pPr>
      <w:r w:rsidRPr="00780247">
        <w:rPr>
          <w:rFonts w:asciiTheme="minorHAnsi" w:hAnsiTheme="minorHAnsi" w:cs="Mangal"/>
          <w:color w:val="000000" w:themeColor="text1"/>
          <w:sz w:val="22"/>
          <w:szCs w:val="22"/>
        </w:rPr>
        <w:t>Schulanlässe, sonstige wichtige Anlässe (Sport, familiäre Anlässe): M und F sorgen dafür, dass die Kinder an diesen Aktivitäten teilnehmen können.</w:t>
      </w:r>
    </w:p>
    <w:p w:rsidR="00F83B2B" w:rsidRPr="00780247" w:rsidRDefault="00F83B2B" w:rsidP="00F83B2B">
      <w:pPr>
        <w:jc w:val="both"/>
        <w:rPr>
          <w:rFonts w:asciiTheme="minorHAnsi" w:hAnsiTheme="minorHAnsi"/>
          <w:color w:val="000000" w:themeColor="text1"/>
          <w:sz w:val="22"/>
          <w:szCs w:val="22"/>
        </w:rPr>
      </w:pPr>
    </w:p>
    <w:p w:rsidR="00F83B2B" w:rsidRPr="00780247" w:rsidRDefault="00F83B2B" w:rsidP="00F83B2B">
      <w:pPr>
        <w:jc w:val="both"/>
        <w:rPr>
          <w:rFonts w:asciiTheme="minorHAnsi" w:hAnsiTheme="minorHAnsi"/>
          <w:color w:val="000000" w:themeColor="text1"/>
          <w:sz w:val="22"/>
          <w:szCs w:val="22"/>
        </w:rPr>
      </w:pPr>
      <w:r w:rsidRPr="00780247">
        <w:rPr>
          <w:rFonts w:asciiTheme="minorHAnsi" w:hAnsiTheme="minorHAnsi"/>
          <w:color w:val="000000" w:themeColor="text1"/>
          <w:sz w:val="22"/>
          <w:szCs w:val="22"/>
        </w:rPr>
        <w:t xml:space="preserve">Die übrigen Betreuungszeiten </w:t>
      </w:r>
      <w:proofErr w:type="spellStart"/>
      <w:r w:rsidRPr="00780247">
        <w:rPr>
          <w:rFonts w:asciiTheme="minorHAnsi" w:hAnsiTheme="minorHAnsi"/>
          <w:color w:val="000000" w:themeColor="text1"/>
          <w:sz w:val="22"/>
          <w:szCs w:val="22"/>
        </w:rPr>
        <w:t>ausserhalb</w:t>
      </w:r>
      <w:proofErr w:type="spellEnd"/>
      <w:r w:rsidRPr="00780247">
        <w:rPr>
          <w:rFonts w:asciiTheme="minorHAnsi" w:hAnsiTheme="minorHAnsi"/>
          <w:color w:val="000000" w:themeColor="text1"/>
          <w:sz w:val="22"/>
          <w:szCs w:val="22"/>
        </w:rPr>
        <w:t xml:space="preserve"> der hier fixierten Zeiten, Ferien- und Feiertagsregelungen werden fair und flexibel aufgeteilt, mit dem Ziel M innerhalb des Jahres eine ca. 30 % Betreuungszeit zu ermöglichen. Ebenfalls werden </w:t>
      </w:r>
      <w:proofErr w:type="gramStart"/>
      <w:r w:rsidRPr="00780247">
        <w:rPr>
          <w:rFonts w:asciiTheme="minorHAnsi" w:hAnsiTheme="minorHAnsi"/>
          <w:color w:val="000000" w:themeColor="text1"/>
          <w:sz w:val="22"/>
          <w:szCs w:val="22"/>
        </w:rPr>
        <w:t>beruflich</w:t>
      </w:r>
      <w:proofErr w:type="gramEnd"/>
      <w:r w:rsidRPr="00780247">
        <w:rPr>
          <w:rFonts w:asciiTheme="minorHAnsi" w:hAnsiTheme="minorHAnsi"/>
          <w:color w:val="000000" w:themeColor="text1"/>
          <w:sz w:val="22"/>
          <w:szCs w:val="22"/>
        </w:rPr>
        <w:t xml:space="preserve"> oder </w:t>
      </w:r>
      <w:proofErr w:type="spellStart"/>
      <w:r w:rsidRPr="00780247">
        <w:rPr>
          <w:rFonts w:asciiTheme="minorHAnsi" w:hAnsiTheme="minorHAnsi"/>
          <w:color w:val="000000" w:themeColor="text1"/>
          <w:sz w:val="22"/>
          <w:szCs w:val="22"/>
        </w:rPr>
        <w:t>krankeitsbedingte</w:t>
      </w:r>
      <w:proofErr w:type="spellEnd"/>
      <w:r w:rsidRPr="00780247">
        <w:rPr>
          <w:rFonts w:asciiTheme="minorHAnsi" w:hAnsiTheme="minorHAnsi"/>
          <w:color w:val="000000" w:themeColor="text1"/>
          <w:sz w:val="22"/>
          <w:szCs w:val="22"/>
        </w:rPr>
        <w:t xml:space="preserve"> Ausfälle flexibel und im Interesse der Kinder gehandhabt.</w:t>
      </w:r>
    </w:p>
    <w:p w:rsidR="00F83B2B" w:rsidRPr="00F538BB" w:rsidRDefault="00F83B2B" w:rsidP="00F83B2B">
      <w:pPr>
        <w:jc w:val="both"/>
        <w:rPr>
          <w:rFonts w:asciiTheme="minorHAnsi" w:hAnsiTheme="minorHAnsi"/>
          <w:color w:val="000000" w:themeColor="text1"/>
          <w:sz w:val="22"/>
          <w:szCs w:val="22"/>
        </w:rPr>
      </w:pPr>
    </w:p>
    <w:p w:rsidR="00F83B2B" w:rsidRDefault="00F83B2B" w:rsidP="00F83B2B">
      <w:pPr>
        <w:numPr>
          <w:ilvl w:val="1"/>
          <w:numId w:val="25"/>
        </w:numPr>
        <w:jc w:val="both"/>
        <w:rPr>
          <w:rFonts w:asciiTheme="minorHAnsi" w:hAnsiTheme="minorHAnsi"/>
          <w:b/>
          <w:bCs/>
          <w:color w:val="000000" w:themeColor="text1"/>
          <w:sz w:val="22"/>
          <w:szCs w:val="22"/>
        </w:rPr>
      </w:pPr>
      <w:r w:rsidRPr="00780247">
        <w:rPr>
          <w:rFonts w:asciiTheme="minorHAnsi" w:hAnsiTheme="minorHAnsi"/>
          <w:b/>
          <w:bCs/>
          <w:color w:val="000000" w:themeColor="text1"/>
          <w:sz w:val="22"/>
          <w:szCs w:val="22"/>
        </w:rPr>
        <w:t>Gemeinsame Erziehungsziele</w:t>
      </w:r>
    </w:p>
    <w:p w:rsidR="00A53BCC" w:rsidRDefault="00A53BCC" w:rsidP="00A53BCC">
      <w:pPr>
        <w:jc w:val="both"/>
        <w:rPr>
          <w:rFonts w:asciiTheme="minorHAnsi" w:hAnsiTheme="minorHAnsi"/>
          <w:bCs/>
          <w:color w:val="000000" w:themeColor="text1"/>
          <w:sz w:val="22"/>
          <w:szCs w:val="22"/>
        </w:rPr>
      </w:pPr>
    </w:p>
    <w:p w:rsidR="00A53BCC" w:rsidRPr="00694968" w:rsidRDefault="00A53BCC" w:rsidP="00A53BCC">
      <w:pPr>
        <w:ind w:left="720"/>
        <w:contextualSpacing/>
        <w:jc w:val="both"/>
        <w:rPr>
          <w:rFonts w:asciiTheme="minorHAnsi" w:hAnsiTheme="minorHAnsi" w:cs="Mangal"/>
          <w:bCs/>
          <w:color w:val="000000" w:themeColor="text1"/>
          <w:sz w:val="22"/>
          <w:szCs w:val="22"/>
        </w:rPr>
      </w:pPr>
      <w:r>
        <w:rPr>
          <w:rFonts w:asciiTheme="minorHAnsi" w:hAnsiTheme="minorHAnsi" w:cs="Mangal"/>
          <w:color w:val="000000" w:themeColor="text1"/>
          <w:sz w:val="22"/>
          <w:szCs w:val="22"/>
        </w:rPr>
        <w:t>Wir Eltern</w:t>
      </w:r>
    </w:p>
    <w:p w:rsidR="00A53BCC" w:rsidRPr="00694968" w:rsidRDefault="00A53BCC" w:rsidP="00A53BCC">
      <w:pPr>
        <w:numPr>
          <w:ilvl w:val="0"/>
          <w:numId w:val="27"/>
        </w:numPr>
        <w:contextualSpacing/>
        <w:jc w:val="both"/>
        <w:rPr>
          <w:rFonts w:asciiTheme="minorHAnsi" w:hAnsiTheme="minorHAnsi" w:cs="Mangal"/>
          <w:bCs/>
          <w:color w:val="000000" w:themeColor="text1"/>
          <w:sz w:val="22"/>
          <w:szCs w:val="22"/>
        </w:rPr>
      </w:pPr>
      <w:r>
        <w:rPr>
          <w:rFonts w:asciiTheme="minorHAnsi" w:hAnsiTheme="minorHAnsi" w:cs="Mangal"/>
          <w:color w:val="000000" w:themeColor="text1"/>
          <w:sz w:val="22"/>
          <w:szCs w:val="22"/>
        </w:rPr>
        <w:t>Informieren einander i</w:t>
      </w:r>
      <w:r w:rsidRPr="00694968">
        <w:rPr>
          <w:rFonts w:asciiTheme="minorHAnsi" w:hAnsiTheme="minorHAnsi" w:cs="Mangal"/>
          <w:color w:val="000000" w:themeColor="text1"/>
          <w:sz w:val="22"/>
          <w:szCs w:val="22"/>
        </w:rPr>
        <w:t>n schulischen Belangen und allen sonstigen Erziehungsfragen und handeln einvernehmlich;</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Fördern unsere</w:t>
      </w:r>
      <w:r w:rsidRPr="00694968">
        <w:rPr>
          <w:rFonts w:asciiTheme="minorHAnsi" w:hAnsiTheme="minorHAnsi" w:cs="Mangal"/>
          <w:color w:val="000000" w:themeColor="text1"/>
          <w:sz w:val="22"/>
          <w:szCs w:val="22"/>
        </w:rPr>
        <w:t xml:space="preserve"> Kinder </w:t>
      </w:r>
      <w:proofErr w:type="spellStart"/>
      <w:r w:rsidRPr="00694968">
        <w:rPr>
          <w:rFonts w:asciiTheme="minorHAnsi" w:hAnsiTheme="minorHAnsi" w:cs="Mangal"/>
          <w:color w:val="000000" w:themeColor="text1"/>
          <w:sz w:val="22"/>
          <w:szCs w:val="22"/>
        </w:rPr>
        <w:t>gemäss</w:t>
      </w:r>
      <w:proofErr w:type="spellEnd"/>
      <w:r w:rsidRPr="00694968">
        <w:rPr>
          <w:rFonts w:asciiTheme="minorHAnsi" w:hAnsiTheme="minorHAnsi" w:cs="Mangal"/>
          <w:color w:val="000000" w:themeColor="text1"/>
          <w:sz w:val="22"/>
          <w:szCs w:val="22"/>
        </w:rPr>
        <w:t xml:space="preserve"> ihren Fähigkeiten, Neigungen und Potenzialen; Überforderungssituationen </w:t>
      </w:r>
      <w:r>
        <w:rPr>
          <w:rFonts w:asciiTheme="minorHAnsi" w:hAnsiTheme="minorHAnsi" w:cs="Mangal"/>
          <w:color w:val="000000" w:themeColor="text1"/>
          <w:sz w:val="22"/>
          <w:szCs w:val="22"/>
        </w:rPr>
        <w:t>wollen wir</w:t>
      </w:r>
      <w:r w:rsidRPr="00694968">
        <w:rPr>
          <w:rFonts w:asciiTheme="minorHAnsi" w:hAnsiTheme="minorHAnsi" w:cs="Mangal"/>
          <w:color w:val="000000" w:themeColor="text1"/>
          <w:sz w:val="22"/>
          <w:szCs w:val="22"/>
        </w:rPr>
        <w:t xml:space="preserve"> vermeiden;</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unterstützen s</w:t>
      </w:r>
      <w:r w:rsidRPr="00694968">
        <w:rPr>
          <w:rFonts w:asciiTheme="minorHAnsi" w:hAnsiTheme="minorHAnsi" w:cs="Mangal"/>
          <w:color w:val="000000" w:themeColor="text1"/>
          <w:sz w:val="22"/>
          <w:szCs w:val="22"/>
        </w:rPr>
        <w:t xml:space="preserve">oziale Kontakte zu anderen Kindern und </w:t>
      </w:r>
      <w:r>
        <w:rPr>
          <w:rFonts w:asciiTheme="minorHAnsi" w:hAnsiTheme="minorHAnsi" w:cs="Mangal"/>
          <w:color w:val="000000" w:themeColor="text1"/>
          <w:sz w:val="22"/>
          <w:szCs w:val="22"/>
        </w:rPr>
        <w:t xml:space="preserve">ermöglichen sie </w:t>
      </w:r>
      <w:r w:rsidRPr="00694968">
        <w:rPr>
          <w:rFonts w:asciiTheme="minorHAnsi" w:hAnsiTheme="minorHAnsi" w:cs="Mangal"/>
          <w:color w:val="000000" w:themeColor="text1"/>
          <w:sz w:val="22"/>
          <w:szCs w:val="22"/>
        </w:rPr>
        <w:t>o</w:t>
      </w:r>
      <w:r>
        <w:rPr>
          <w:rFonts w:asciiTheme="minorHAnsi" w:hAnsiTheme="minorHAnsi" w:cs="Mangal"/>
          <w:color w:val="000000" w:themeColor="text1"/>
          <w:sz w:val="22"/>
          <w:szCs w:val="22"/>
        </w:rPr>
        <w:t>hne Einschränkung</w:t>
      </w:r>
      <w:r w:rsidRPr="00694968">
        <w:rPr>
          <w:rFonts w:asciiTheme="minorHAnsi" w:hAnsiTheme="minorHAnsi" w:cs="Mangal"/>
          <w:color w:val="000000" w:themeColor="text1"/>
          <w:sz w:val="22"/>
          <w:szCs w:val="22"/>
        </w:rPr>
        <w:t>;</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sidRPr="00694968">
        <w:rPr>
          <w:rFonts w:asciiTheme="minorHAnsi" w:hAnsiTheme="minorHAnsi" w:cs="Mangal"/>
          <w:color w:val="000000" w:themeColor="text1"/>
          <w:sz w:val="22"/>
          <w:szCs w:val="22"/>
        </w:rPr>
        <w:t>gewährleisten sichere Bindungen zu unsere</w:t>
      </w:r>
      <w:r>
        <w:rPr>
          <w:rFonts w:asciiTheme="minorHAnsi" w:hAnsiTheme="minorHAnsi" w:cs="Mangal"/>
          <w:color w:val="000000" w:themeColor="text1"/>
          <w:sz w:val="22"/>
          <w:szCs w:val="22"/>
        </w:rPr>
        <w:t>n Kindern,</w:t>
      </w:r>
      <w:r w:rsidRPr="00694968">
        <w:rPr>
          <w:rFonts w:asciiTheme="minorHAnsi" w:hAnsiTheme="minorHAnsi" w:cs="Mangal"/>
          <w:color w:val="000000" w:themeColor="text1"/>
          <w:sz w:val="22"/>
          <w:szCs w:val="22"/>
        </w:rPr>
        <w:t xml:space="preserve"> Loyalitätskonflikte der Kinder zu uns vermeiden wir;</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sidRPr="00694968">
        <w:rPr>
          <w:rFonts w:asciiTheme="minorHAnsi" w:hAnsiTheme="minorHAnsi" w:cs="Mangal"/>
          <w:color w:val="000000" w:themeColor="text1"/>
          <w:sz w:val="22"/>
          <w:szCs w:val="22"/>
        </w:rPr>
        <w:t>pflegen einen respektvollen Umgang miteinander;</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sidRPr="00694968">
        <w:rPr>
          <w:rFonts w:asciiTheme="minorHAnsi" w:hAnsiTheme="minorHAnsi" w:cs="Mangal"/>
          <w:color w:val="000000" w:themeColor="text1"/>
          <w:sz w:val="22"/>
          <w:szCs w:val="22"/>
        </w:rPr>
        <w:t xml:space="preserve">bemühen uns, allfällige Konflikte und Differenzen in Erziehungsfragen gütlich und fair im Interesse der Kinder auszutragen; </w:t>
      </w:r>
    </w:p>
    <w:p w:rsidR="00A53BCC" w:rsidRPr="00694968" w:rsidRDefault="00A53BCC" w:rsidP="00A53BCC">
      <w:pPr>
        <w:numPr>
          <w:ilvl w:val="0"/>
          <w:numId w:val="27"/>
        </w:numPr>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führen a</w:t>
      </w:r>
      <w:r w:rsidRPr="00694968">
        <w:rPr>
          <w:rFonts w:asciiTheme="minorHAnsi" w:hAnsiTheme="minorHAnsi" w:cs="Mangal"/>
          <w:color w:val="000000" w:themeColor="text1"/>
          <w:sz w:val="22"/>
          <w:szCs w:val="22"/>
        </w:rPr>
        <w:t>llf</w:t>
      </w:r>
      <w:r>
        <w:rPr>
          <w:rFonts w:asciiTheme="minorHAnsi" w:hAnsiTheme="minorHAnsi" w:cs="Mangal"/>
          <w:color w:val="000000" w:themeColor="text1"/>
          <w:sz w:val="22"/>
          <w:szCs w:val="22"/>
        </w:rPr>
        <w:t>ällige Streitgespräche</w:t>
      </w:r>
      <w:r w:rsidRPr="00694968">
        <w:rPr>
          <w:rFonts w:asciiTheme="minorHAnsi" w:hAnsiTheme="minorHAnsi" w:cs="Mangal"/>
          <w:color w:val="000000" w:themeColor="text1"/>
          <w:sz w:val="22"/>
          <w:szCs w:val="22"/>
        </w:rPr>
        <w:t xml:space="preserve"> in Abwesenheit unserer Kinder;</w:t>
      </w:r>
    </w:p>
    <w:p w:rsidR="00A53BCC" w:rsidRPr="00A53BCC" w:rsidRDefault="00A53BCC" w:rsidP="00A53BCC">
      <w:pPr>
        <w:numPr>
          <w:ilvl w:val="0"/>
          <w:numId w:val="27"/>
        </w:numPr>
        <w:contextualSpacing/>
        <w:jc w:val="both"/>
        <w:rPr>
          <w:rFonts w:asciiTheme="minorHAnsi" w:hAnsiTheme="minorHAnsi" w:cs="Mangal"/>
          <w:color w:val="000000" w:themeColor="text1"/>
          <w:sz w:val="22"/>
          <w:szCs w:val="22"/>
        </w:rPr>
      </w:pPr>
      <w:r>
        <w:rPr>
          <w:rFonts w:asciiTheme="minorHAnsi" w:hAnsiTheme="minorHAnsi" w:cs="Mangal"/>
          <w:color w:val="000000" w:themeColor="text1"/>
          <w:sz w:val="22"/>
          <w:szCs w:val="22"/>
        </w:rPr>
        <w:t xml:space="preserve">erziehen </w:t>
      </w:r>
      <w:r w:rsidRPr="00694968">
        <w:rPr>
          <w:rFonts w:asciiTheme="minorHAnsi" w:hAnsiTheme="minorHAnsi" w:cs="Mangal"/>
          <w:color w:val="000000" w:themeColor="text1"/>
          <w:sz w:val="22"/>
          <w:szCs w:val="22"/>
        </w:rPr>
        <w:t xml:space="preserve">unsere Kinder </w:t>
      </w:r>
      <w:r>
        <w:rPr>
          <w:rFonts w:asciiTheme="minorHAnsi" w:hAnsiTheme="minorHAnsi" w:cs="Mangal"/>
          <w:color w:val="000000" w:themeColor="text1"/>
          <w:sz w:val="22"/>
          <w:szCs w:val="22"/>
        </w:rPr>
        <w:t>mit voller Wertschätzung und Akzeptanz.</w:t>
      </w:r>
    </w:p>
    <w:p w:rsidR="00A53BCC" w:rsidRPr="00A53BCC" w:rsidRDefault="00A53BCC" w:rsidP="00A53BCC">
      <w:pPr>
        <w:jc w:val="both"/>
        <w:rPr>
          <w:rFonts w:asciiTheme="minorHAnsi" w:hAnsiTheme="minorHAnsi"/>
          <w:bCs/>
          <w:color w:val="000000" w:themeColor="text1"/>
          <w:sz w:val="22"/>
          <w:szCs w:val="22"/>
        </w:rPr>
      </w:pPr>
    </w:p>
    <w:p w:rsidR="00A53BCC" w:rsidRPr="00A53BCC" w:rsidRDefault="00A53BCC" w:rsidP="00A53BCC">
      <w:pPr>
        <w:numPr>
          <w:ilvl w:val="1"/>
          <w:numId w:val="25"/>
        </w:numPr>
        <w:jc w:val="both"/>
        <w:rPr>
          <w:rFonts w:asciiTheme="minorHAnsi" w:hAnsiTheme="minorHAnsi"/>
          <w:b/>
          <w:bCs/>
          <w:color w:val="000000" w:themeColor="text1"/>
          <w:sz w:val="22"/>
          <w:szCs w:val="22"/>
        </w:rPr>
      </w:pPr>
      <w:r w:rsidRPr="00A53BCC">
        <w:rPr>
          <w:rFonts w:asciiTheme="minorHAnsi" w:hAnsiTheme="minorHAnsi"/>
          <w:b/>
          <w:bCs/>
          <w:color w:val="000000" w:themeColor="text1"/>
          <w:sz w:val="22"/>
          <w:szCs w:val="22"/>
        </w:rPr>
        <w:t>Wohnsitzverlegung ins Ausland</w:t>
      </w:r>
    </w:p>
    <w:p w:rsidR="00A53BCC" w:rsidRDefault="00A53BCC" w:rsidP="00A53BCC">
      <w:pPr>
        <w:jc w:val="both"/>
        <w:rPr>
          <w:rFonts w:asciiTheme="minorHAnsi" w:hAnsiTheme="minorHAnsi"/>
          <w:bCs/>
          <w:color w:val="000000" w:themeColor="text1"/>
          <w:sz w:val="22"/>
          <w:szCs w:val="22"/>
        </w:rPr>
      </w:pPr>
    </w:p>
    <w:p w:rsidR="00A53BCC" w:rsidRPr="00A53BCC" w:rsidRDefault="00A53BCC" w:rsidP="00A53BCC">
      <w:pPr>
        <w:jc w:val="both"/>
        <w:rPr>
          <w:rFonts w:asciiTheme="minorHAnsi" w:hAnsiTheme="minorHAnsi"/>
          <w:bCs/>
          <w:color w:val="000000" w:themeColor="text1"/>
          <w:sz w:val="22"/>
          <w:szCs w:val="22"/>
        </w:rPr>
      </w:pPr>
      <w:r w:rsidRPr="00A53BCC">
        <w:rPr>
          <w:rFonts w:asciiTheme="minorHAnsi" w:hAnsiTheme="minorHAnsi"/>
          <w:bCs/>
          <w:color w:val="000000" w:themeColor="text1"/>
          <w:sz w:val="22"/>
          <w:szCs w:val="22"/>
        </w:rPr>
        <w:t>Wir verpflichten uns, den jeweils anderen über einen Wohnsitzwechsel vorweg rechtzeitig zu informieren. Bei einer Verlegung des Wohnsitzes ins Ausland ist stets die ausdrückliche Zustimmung des anderen einzuholen.</w:t>
      </w:r>
    </w:p>
    <w:p w:rsidR="00F83B2B" w:rsidRPr="00694968" w:rsidRDefault="00F83B2B" w:rsidP="00F83B2B">
      <w:pPr>
        <w:contextualSpacing/>
        <w:jc w:val="both"/>
        <w:rPr>
          <w:rFonts w:asciiTheme="minorHAnsi" w:hAnsiTheme="minorHAnsi" w:cs="Mangal"/>
          <w:color w:val="000000" w:themeColor="text1"/>
          <w:sz w:val="22"/>
          <w:szCs w:val="22"/>
        </w:rPr>
      </w:pPr>
    </w:p>
    <w:p w:rsidR="00F83B2B" w:rsidRPr="00694968" w:rsidRDefault="00F83B2B" w:rsidP="00F83B2B">
      <w:pPr>
        <w:contextualSpacing/>
        <w:jc w:val="both"/>
        <w:rPr>
          <w:rFonts w:asciiTheme="minorHAnsi" w:hAnsiTheme="minorHAnsi" w:cs="Mangal"/>
          <w:color w:val="000000" w:themeColor="text1"/>
          <w:sz w:val="22"/>
          <w:szCs w:val="22"/>
        </w:rPr>
      </w:pPr>
    </w:p>
    <w:p w:rsidR="00F83B2B" w:rsidRDefault="00F83B2B" w:rsidP="00F83B2B">
      <w:pPr>
        <w:contextualSpacing/>
        <w:jc w:val="both"/>
        <w:rPr>
          <w:rFonts w:asciiTheme="minorHAnsi" w:hAnsiTheme="minorHAnsi" w:cs="Mangal"/>
          <w:color w:val="000000" w:themeColor="text1"/>
          <w:sz w:val="22"/>
          <w:szCs w:val="22"/>
        </w:rPr>
      </w:pPr>
    </w:p>
    <w:p w:rsidR="00F83B2B" w:rsidRPr="00044972" w:rsidRDefault="00F83B2B" w:rsidP="00F83B2B">
      <w:pPr>
        <w:jc w:val="both"/>
        <w:rPr>
          <w:rFonts w:asciiTheme="minorHAnsi" w:hAnsiTheme="minorHAnsi"/>
          <w:color w:val="000000" w:themeColor="text1"/>
          <w:sz w:val="28"/>
          <w:szCs w:val="28"/>
        </w:rPr>
      </w:pPr>
      <w:r w:rsidRPr="00044972">
        <w:rPr>
          <w:rFonts w:asciiTheme="minorHAnsi" w:hAnsiTheme="minorHAnsi"/>
          <w:sz w:val="28"/>
          <w:szCs w:val="28"/>
        </w:rPr>
        <w:t>5</w:t>
      </w:r>
      <w:r w:rsidRPr="00044972">
        <w:rPr>
          <w:rFonts w:asciiTheme="minorHAnsi" w:hAnsiTheme="minorHAnsi"/>
          <w:sz w:val="28"/>
          <w:szCs w:val="28"/>
        </w:rPr>
        <w:tab/>
      </w:r>
      <w:r w:rsidRPr="00044972">
        <w:rPr>
          <w:rFonts w:asciiTheme="minorHAnsi" w:hAnsiTheme="minorHAnsi"/>
          <w:bCs/>
          <w:color w:val="000000" w:themeColor="text1"/>
          <w:sz w:val="28"/>
          <w:szCs w:val="28"/>
        </w:rPr>
        <w:t>Hausrat</w:t>
      </w:r>
    </w:p>
    <w:p w:rsidR="00F83B2B" w:rsidRPr="00F83B2B" w:rsidRDefault="00F83B2B" w:rsidP="00F83B2B">
      <w:pPr>
        <w:jc w:val="both"/>
        <w:rPr>
          <w:rFonts w:asciiTheme="minorHAnsi" w:hAnsiTheme="minorHAnsi"/>
          <w:color w:val="000000" w:themeColor="text1"/>
          <w:sz w:val="22"/>
          <w:szCs w:val="22"/>
        </w:rPr>
      </w:pPr>
      <w:r w:rsidRPr="00F83B2B">
        <w:rPr>
          <w:rFonts w:asciiTheme="minorHAnsi" w:hAnsiTheme="minorHAnsi"/>
          <w:color w:val="000000" w:themeColor="text1"/>
          <w:sz w:val="22"/>
          <w:szCs w:val="22"/>
        </w:rPr>
        <w:tab/>
      </w:r>
    </w:p>
    <w:p w:rsidR="00F83B2B" w:rsidRPr="00F83B2B" w:rsidRDefault="00F83B2B" w:rsidP="00F83B2B">
      <w:pPr>
        <w:jc w:val="both"/>
        <w:rPr>
          <w:rFonts w:asciiTheme="minorHAnsi" w:hAnsiTheme="minorHAnsi"/>
          <w:color w:val="000000" w:themeColor="text1"/>
          <w:sz w:val="22"/>
          <w:szCs w:val="22"/>
        </w:rPr>
      </w:pPr>
      <w:r w:rsidRPr="00F83B2B">
        <w:rPr>
          <w:rFonts w:asciiTheme="minorHAnsi" w:hAnsiTheme="minorHAnsi"/>
          <w:color w:val="000000" w:themeColor="text1"/>
          <w:sz w:val="22"/>
          <w:szCs w:val="22"/>
        </w:rPr>
        <w:t>Wir haben uns über den Hausrat geeinigt und diesen bereits verteilt. Es bestehen diesbezüglich keine Forderungen.</w:t>
      </w:r>
    </w:p>
    <w:p w:rsidR="00F83B2B" w:rsidRPr="00F83B2B" w:rsidRDefault="00F83B2B" w:rsidP="00F83B2B">
      <w:pPr>
        <w:jc w:val="both"/>
        <w:rPr>
          <w:rFonts w:asciiTheme="minorHAnsi" w:hAnsiTheme="minorHAnsi"/>
          <w:color w:val="000000" w:themeColor="text1"/>
          <w:sz w:val="22"/>
          <w:szCs w:val="22"/>
        </w:rPr>
      </w:pPr>
    </w:p>
    <w:p w:rsidR="00F83B2B" w:rsidRPr="00F83B2B" w:rsidRDefault="00F83B2B" w:rsidP="00F83B2B">
      <w:pPr>
        <w:jc w:val="both"/>
        <w:rPr>
          <w:rFonts w:asciiTheme="minorHAnsi" w:hAnsiTheme="minorHAnsi"/>
          <w:color w:val="000000" w:themeColor="text1"/>
          <w:sz w:val="22"/>
          <w:szCs w:val="22"/>
        </w:rPr>
      </w:pPr>
    </w:p>
    <w:p w:rsidR="00F83B2B" w:rsidRPr="004F07EE" w:rsidRDefault="00F83B2B" w:rsidP="00F83B2B">
      <w:pPr>
        <w:jc w:val="both"/>
        <w:rPr>
          <w:rFonts w:asciiTheme="minorHAnsi" w:hAnsiTheme="minorHAnsi"/>
          <w:sz w:val="22"/>
          <w:szCs w:val="22"/>
        </w:rPr>
      </w:pPr>
    </w:p>
    <w:p w:rsidR="00F83B2B" w:rsidRPr="00044972" w:rsidRDefault="00F83B2B" w:rsidP="00F83B2B">
      <w:pPr>
        <w:jc w:val="both"/>
        <w:rPr>
          <w:rFonts w:asciiTheme="minorHAnsi" w:hAnsiTheme="minorHAnsi"/>
          <w:sz w:val="28"/>
          <w:szCs w:val="28"/>
        </w:rPr>
      </w:pPr>
      <w:r w:rsidRPr="00044972">
        <w:rPr>
          <w:rFonts w:asciiTheme="minorHAnsi" w:hAnsiTheme="minorHAnsi"/>
          <w:sz w:val="28"/>
          <w:szCs w:val="28"/>
        </w:rPr>
        <w:t>6</w:t>
      </w:r>
      <w:r w:rsidRPr="00044972">
        <w:rPr>
          <w:rFonts w:asciiTheme="minorHAnsi" w:hAnsiTheme="minorHAnsi"/>
          <w:sz w:val="28"/>
          <w:szCs w:val="28"/>
        </w:rPr>
        <w:tab/>
      </w:r>
      <w:r w:rsidRPr="00044972">
        <w:rPr>
          <w:rFonts w:asciiTheme="minorHAnsi" w:hAnsiTheme="minorHAnsi"/>
          <w:bCs/>
          <w:sz w:val="28"/>
          <w:szCs w:val="28"/>
        </w:rPr>
        <w:t>Güterrechtliche Auseinandersetzung</w:t>
      </w:r>
    </w:p>
    <w:p w:rsidR="00F83B2B" w:rsidRPr="004F07EE" w:rsidRDefault="00F83B2B" w:rsidP="00F83B2B">
      <w:pPr>
        <w:jc w:val="both"/>
        <w:rPr>
          <w:rFonts w:asciiTheme="minorHAnsi" w:hAnsiTheme="minorHAnsi"/>
          <w:sz w:val="22"/>
          <w:szCs w:val="22"/>
        </w:rPr>
      </w:pPr>
    </w:p>
    <w:p w:rsidR="00F83B2B" w:rsidRDefault="00F83B2B" w:rsidP="00694968">
      <w:pPr>
        <w:pStyle w:val="Listenabsatz"/>
        <w:numPr>
          <w:ilvl w:val="0"/>
          <w:numId w:val="31"/>
        </w:numPr>
        <w:jc w:val="both"/>
        <w:rPr>
          <w:rFonts w:asciiTheme="minorHAnsi" w:hAnsiTheme="minorHAnsi"/>
          <w:sz w:val="22"/>
          <w:szCs w:val="22"/>
        </w:rPr>
      </w:pPr>
      <w:r w:rsidRPr="00694968">
        <w:rPr>
          <w:rFonts w:asciiTheme="minorHAnsi" w:hAnsiTheme="minorHAnsi"/>
          <w:sz w:val="22"/>
          <w:szCs w:val="22"/>
        </w:rPr>
        <w:t xml:space="preserve">Der während der Ehe bis zur Auflösung der Hausgemeinschaft erzielte Vermögenszuwachs in Höhe von CHF ___  wird zwischen </w:t>
      </w:r>
      <w:r w:rsidRPr="00694968">
        <w:rPr>
          <w:rFonts w:asciiTheme="minorHAnsi" w:hAnsiTheme="minorHAnsi"/>
          <w:color w:val="0000CC"/>
          <w:sz w:val="22"/>
          <w:szCs w:val="22"/>
        </w:rPr>
        <w:t>uns</w:t>
      </w:r>
      <w:r w:rsidRPr="00694968">
        <w:rPr>
          <w:rFonts w:asciiTheme="minorHAnsi" w:hAnsiTheme="minorHAnsi"/>
          <w:sz w:val="22"/>
          <w:szCs w:val="22"/>
        </w:rPr>
        <w:t xml:space="preserve"> hälftig geteilt. M verpflichtet sich, F diesen </w:t>
      </w:r>
      <w:proofErr w:type="spellStart"/>
      <w:r w:rsidRPr="00694968">
        <w:rPr>
          <w:rFonts w:asciiTheme="minorHAnsi" w:hAnsiTheme="minorHAnsi"/>
          <w:sz w:val="22"/>
          <w:szCs w:val="22"/>
        </w:rPr>
        <w:t>Hälfteanteil</w:t>
      </w:r>
      <w:proofErr w:type="spellEnd"/>
      <w:r w:rsidRPr="00694968">
        <w:rPr>
          <w:rFonts w:asciiTheme="minorHAnsi" w:hAnsiTheme="minorHAnsi"/>
          <w:sz w:val="22"/>
          <w:szCs w:val="22"/>
        </w:rPr>
        <w:t xml:space="preserve"> binnen zwei Wochen nach Rechtskraft der Scheidung auf ihr Konto bei ___ (Bank/Post), IBAN ___ zu überweisen. Mit Vollzug dieser Überweisung sind sämtliche gegenseitigen Ansprüche aus diesem Titel per Saldo abgegolten.</w:t>
      </w:r>
    </w:p>
    <w:p w:rsidR="00694968" w:rsidRPr="00694968" w:rsidRDefault="00694968" w:rsidP="00694968">
      <w:pPr>
        <w:pStyle w:val="Listenabsatz"/>
        <w:numPr>
          <w:ilvl w:val="0"/>
          <w:numId w:val="31"/>
        </w:numPr>
        <w:jc w:val="both"/>
        <w:rPr>
          <w:rFonts w:asciiTheme="minorHAnsi" w:hAnsiTheme="minorHAnsi"/>
          <w:sz w:val="22"/>
          <w:szCs w:val="22"/>
        </w:rPr>
      </w:pPr>
      <w:r w:rsidRPr="00694968">
        <w:rPr>
          <w:rFonts w:asciiTheme="minorHAnsi" w:hAnsiTheme="minorHAnsi"/>
          <w:sz w:val="22"/>
          <w:szCs w:val="22"/>
        </w:rPr>
        <w:t>Ein ehelicher Vermögenszuwachs ist nicht entstanden, sodass in güterrechtlicher Hinsicht</w:t>
      </w:r>
      <w:r>
        <w:rPr>
          <w:rFonts w:asciiTheme="minorHAnsi" w:hAnsiTheme="minorHAnsi"/>
          <w:sz w:val="22"/>
          <w:szCs w:val="22"/>
        </w:rPr>
        <w:t xml:space="preserve"> nichts aufzuteilen ist.</w:t>
      </w:r>
    </w:p>
    <w:p w:rsidR="00F83B2B"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044972" w:rsidRDefault="00F83B2B" w:rsidP="00F83B2B">
      <w:pPr>
        <w:jc w:val="both"/>
        <w:rPr>
          <w:rFonts w:asciiTheme="minorHAnsi" w:hAnsiTheme="minorHAnsi"/>
          <w:sz w:val="28"/>
          <w:szCs w:val="28"/>
        </w:rPr>
      </w:pPr>
      <w:r w:rsidRPr="00044972">
        <w:rPr>
          <w:rFonts w:asciiTheme="minorHAnsi" w:hAnsiTheme="minorHAnsi"/>
          <w:sz w:val="28"/>
          <w:szCs w:val="28"/>
        </w:rPr>
        <w:t>7</w:t>
      </w:r>
      <w:r w:rsidRPr="00044972">
        <w:rPr>
          <w:rFonts w:asciiTheme="minorHAnsi" w:hAnsiTheme="minorHAnsi"/>
          <w:sz w:val="28"/>
          <w:szCs w:val="28"/>
        </w:rPr>
        <w:tab/>
      </w:r>
      <w:r w:rsidRPr="00044972">
        <w:rPr>
          <w:rFonts w:asciiTheme="minorHAnsi" w:hAnsiTheme="minorHAnsi"/>
          <w:bCs/>
          <w:sz w:val="28"/>
          <w:szCs w:val="28"/>
        </w:rPr>
        <w:t>Austrittsleistungen aus der beruflichen Vorsorge</w:t>
      </w: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r w:rsidRPr="004F07EE">
        <w:rPr>
          <w:rFonts w:asciiTheme="minorHAnsi" w:hAnsiTheme="minorHAnsi"/>
          <w:sz w:val="22"/>
          <w:szCs w:val="22"/>
        </w:rPr>
        <w:t>M hat während der Ehe bis zur Auflösung der Hausgemeinschaft gegenüber seiner Pensionskasse eine Austrittsleistung von CHF …  erworben.</w:t>
      </w: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r w:rsidRPr="004F07EE">
        <w:rPr>
          <w:rFonts w:asciiTheme="minorHAnsi" w:hAnsiTheme="minorHAnsi"/>
          <w:sz w:val="22"/>
          <w:szCs w:val="22"/>
        </w:rPr>
        <w:t>F hat eine solche Aus</w:t>
      </w:r>
      <w:r>
        <w:rPr>
          <w:rFonts w:asciiTheme="minorHAnsi" w:hAnsiTheme="minorHAnsi"/>
          <w:sz w:val="22"/>
          <w:szCs w:val="22"/>
        </w:rPr>
        <w:t>trittsleistung in Höhe von CHF ___</w:t>
      </w:r>
      <w:r w:rsidRPr="004F07EE">
        <w:rPr>
          <w:rFonts w:asciiTheme="minorHAnsi" w:hAnsiTheme="minorHAnsi"/>
          <w:sz w:val="22"/>
          <w:szCs w:val="22"/>
        </w:rPr>
        <w:t xml:space="preserve"> erworben.</w:t>
      </w:r>
    </w:p>
    <w:p w:rsidR="00F83B2B" w:rsidRPr="004F07EE" w:rsidRDefault="00F83B2B" w:rsidP="00F83B2B">
      <w:pPr>
        <w:jc w:val="both"/>
        <w:rPr>
          <w:rFonts w:asciiTheme="minorHAnsi" w:hAnsiTheme="minorHAnsi"/>
          <w:sz w:val="22"/>
          <w:szCs w:val="22"/>
        </w:rPr>
      </w:pPr>
    </w:p>
    <w:p w:rsidR="00F83B2B" w:rsidRPr="004F07EE" w:rsidRDefault="00A53BCC" w:rsidP="00A53BCC">
      <w:pPr>
        <w:jc w:val="both"/>
        <w:rPr>
          <w:rFonts w:asciiTheme="minorHAnsi" w:hAnsiTheme="minorHAnsi"/>
          <w:sz w:val="22"/>
          <w:szCs w:val="22"/>
        </w:rPr>
      </w:pPr>
      <w:r>
        <w:rPr>
          <w:rFonts w:asciiTheme="minorHAnsi" w:hAnsiTheme="minorHAnsi"/>
          <w:sz w:val="22"/>
          <w:szCs w:val="22"/>
        </w:rPr>
        <w:t>Wir nehmen zur Kenntnis</w:t>
      </w:r>
      <w:r w:rsidRPr="00A53BCC">
        <w:rPr>
          <w:rFonts w:asciiTheme="minorHAnsi" w:hAnsiTheme="minorHAnsi"/>
          <w:sz w:val="22"/>
          <w:szCs w:val="22"/>
        </w:rPr>
        <w:t xml:space="preserve">, dass </w:t>
      </w:r>
      <w:r>
        <w:rPr>
          <w:rFonts w:asciiTheme="minorHAnsi" w:hAnsiTheme="minorHAnsi"/>
          <w:sz w:val="22"/>
          <w:szCs w:val="22"/>
        </w:rPr>
        <w:t xml:space="preserve">der </w:t>
      </w:r>
      <w:r w:rsidRPr="00A53BCC">
        <w:rPr>
          <w:rFonts w:asciiTheme="minorHAnsi" w:hAnsiTheme="minorHAnsi"/>
          <w:sz w:val="22"/>
          <w:szCs w:val="22"/>
        </w:rPr>
        <w:t>Stichtag für eine Aufteilung der Austrittsleistun</w:t>
      </w:r>
      <w:r>
        <w:rPr>
          <w:rFonts w:asciiTheme="minorHAnsi" w:hAnsiTheme="minorHAnsi"/>
          <w:sz w:val="22"/>
          <w:szCs w:val="22"/>
        </w:rPr>
        <w:t xml:space="preserve">gen aus der beruflichen Vorsorge </w:t>
      </w:r>
      <w:r w:rsidRPr="00A53BCC">
        <w:rPr>
          <w:rFonts w:asciiTheme="minorHAnsi" w:hAnsiTheme="minorHAnsi"/>
          <w:sz w:val="22"/>
          <w:szCs w:val="22"/>
        </w:rPr>
        <w:t xml:space="preserve">das Datum der faktischen Trennung ist, mit der die eheliche Hausgemeinschaft aufgelöst wird. </w:t>
      </w:r>
      <w:r w:rsidR="00F83B2B" w:rsidRPr="004F07EE">
        <w:rPr>
          <w:rFonts w:asciiTheme="minorHAnsi" w:hAnsiTheme="minorHAnsi"/>
          <w:sz w:val="22"/>
          <w:szCs w:val="22"/>
        </w:rPr>
        <w:t>Die Austrittsleistungen werden hälftig aufgeteilt. Nach erfolgter Bestätigung der Pensionskassen über die Durchführbarkeit der Aufteilung und die Höhe der Freizügigkeitsle</w:t>
      </w:r>
      <w:r w:rsidR="00F83B2B">
        <w:rPr>
          <w:rFonts w:asciiTheme="minorHAnsi" w:hAnsiTheme="minorHAnsi"/>
          <w:sz w:val="22"/>
          <w:szCs w:val="22"/>
        </w:rPr>
        <w:t xml:space="preserve">istungen ist  der F zustehende </w:t>
      </w:r>
      <w:r w:rsidR="00F83B2B" w:rsidRPr="004F07EE">
        <w:rPr>
          <w:rFonts w:asciiTheme="minorHAnsi" w:hAnsiTheme="minorHAnsi"/>
          <w:sz w:val="22"/>
          <w:szCs w:val="22"/>
        </w:rPr>
        <w:t>Differenz</w:t>
      </w:r>
      <w:r>
        <w:rPr>
          <w:rFonts w:asciiTheme="minorHAnsi" w:hAnsiTheme="minorHAnsi"/>
          <w:sz w:val="22"/>
          <w:szCs w:val="22"/>
        </w:rPr>
        <w:t>betrag in Höhe von CHF …  an deren</w:t>
      </w:r>
      <w:r w:rsidR="00F83B2B" w:rsidRPr="004F07EE">
        <w:rPr>
          <w:rFonts w:asciiTheme="minorHAnsi" w:hAnsiTheme="minorHAnsi"/>
          <w:sz w:val="22"/>
          <w:szCs w:val="22"/>
        </w:rPr>
        <w:t xml:space="preserve"> Pensionskasse zu überweisen.</w:t>
      </w:r>
      <w:r w:rsidR="00F538BB">
        <w:rPr>
          <w:rFonts w:asciiTheme="minorHAnsi" w:hAnsiTheme="minorHAnsi"/>
          <w:sz w:val="22"/>
          <w:szCs w:val="22"/>
        </w:rPr>
        <w:t xml:space="preserve"> </w:t>
      </w:r>
    </w:p>
    <w:p w:rsidR="00F83B2B"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044972" w:rsidRDefault="00F83B2B" w:rsidP="00F83B2B">
      <w:pPr>
        <w:jc w:val="both"/>
        <w:rPr>
          <w:rFonts w:asciiTheme="minorHAnsi" w:hAnsiTheme="minorHAnsi"/>
          <w:sz w:val="28"/>
          <w:szCs w:val="28"/>
        </w:rPr>
      </w:pPr>
      <w:r w:rsidRPr="00044972">
        <w:rPr>
          <w:rFonts w:asciiTheme="minorHAnsi" w:hAnsiTheme="minorHAnsi"/>
          <w:sz w:val="28"/>
          <w:szCs w:val="28"/>
        </w:rPr>
        <w:t>8</w:t>
      </w:r>
      <w:r w:rsidRPr="00044972">
        <w:rPr>
          <w:rFonts w:asciiTheme="minorHAnsi" w:hAnsiTheme="minorHAnsi"/>
          <w:sz w:val="28"/>
          <w:szCs w:val="28"/>
        </w:rPr>
        <w:tab/>
      </w:r>
      <w:r w:rsidRPr="00044972">
        <w:rPr>
          <w:rFonts w:asciiTheme="minorHAnsi" w:hAnsiTheme="minorHAnsi"/>
          <w:bCs/>
          <w:sz w:val="28"/>
          <w:szCs w:val="28"/>
        </w:rPr>
        <w:t>Kosten</w:t>
      </w:r>
    </w:p>
    <w:p w:rsidR="00F83B2B" w:rsidRPr="00694968" w:rsidRDefault="00F83B2B" w:rsidP="00F83B2B">
      <w:pPr>
        <w:jc w:val="both"/>
        <w:rPr>
          <w:rFonts w:asciiTheme="minorHAnsi" w:hAnsiTheme="minorHAnsi"/>
          <w:color w:val="000000" w:themeColor="text1"/>
          <w:sz w:val="22"/>
          <w:szCs w:val="22"/>
        </w:rPr>
      </w:pPr>
    </w:p>
    <w:p w:rsidR="00F83B2B" w:rsidRPr="00F83B2B" w:rsidRDefault="00F83B2B" w:rsidP="00F83B2B">
      <w:pPr>
        <w:jc w:val="both"/>
        <w:rPr>
          <w:rFonts w:asciiTheme="minorHAnsi" w:hAnsiTheme="minorHAnsi"/>
          <w:color w:val="000000" w:themeColor="text1"/>
          <w:sz w:val="22"/>
          <w:szCs w:val="22"/>
        </w:rPr>
      </w:pPr>
      <w:r w:rsidRPr="00694968">
        <w:rPr>
          <w:rFonts w:asciiTheme="minorHAnsi" w:hAnsiTheme="minorHAnsi"/>
          <w:color w:val="000000" w:themeColor="text1"/>
          <w:sz w:val="22"/>
          <w:szCs w:val="22"/>
        </w:rPr>
        <w:t xml:space="preserve">Wir tragen </w:t>
      </w:r>
      <w:r w:rsidRPr="004F07EE">
        <w:rPr>
          <w:rFonts w:asciiTheme="minorHAnsi" w:hAnsiTheme="minorHAnsi"/>
          <w:sz w:val="22"/>
          <w:szCs w:val="22"/>
        </w:rPr>
        <w:t xml:space="preserve">die für </w:t>
      </w:r>
      <w:r w:rsidRPr="00F83B2B">
        <w:rPr>
          <w:rFonts w:asciiTheme="minorHAnsi" w:hAnsiTheme="minorHAnsi"/>
          <w:color w:val="000000" w:themeColor="text1"/>
          <w:sz w:val="22"/>
          <w:szCs w:val="22"/>
        </w:rPr>
        <w:t>die Scheidung anfallenden Kosten (für Mediation / Beratung / Gerichtsgebühren) hälftig (Rechnungsempfänger ist M</w:t>
      </w:r>
      <w:proofErr w:type="gramStart"/>
      <w:r w:rsidRPr="00F83B2B">
        <w:rPr>
          <w:rFonts w:asciiTheme="minorHAnsi" w:hAnsiTheme="minorHAnsi"/>
          <w:color w:val="000000" w:themeColor="text1"/>
          <w:sz w:val="22"/>
          <w:szCs w:val="22"/>
        </w:rPr>
        <w:t>) .</w:t>
      </w:r>
      <w:proofErr w:type="gramEnd"/>
    </w:p>
    <w:p w:rsidR="00F83B2B" w:rsidRPr="004F07EE" w:rsidRDefault="00F83B2B" w:rsidP="00F83B2B">
      <w:pPr>
        <w:jc w:val="both"/>
        <w:rPr>
          <w:rFonts w:asciiTheme="minorHAnsi" w:hAnsiTheme="minorHAnsi"/>
          <w:sz w:val="22"/>
          <w:szCs w:val="22"/>
        </w:rPr>
      </w:pPr>
    </w:p>
    <w:p w:rsidR="00F83B2B" w:rsidRDefault="00F83B2B" w:rsidP="00F83B2B">
      <w:pPr>
        <w:jc w:val="both"/>
        <w:rPr>
          <w:rFonts w:asciiTheme="minorHAnsi" w:hAnsiTheme="minorHAnsi"/>
          <w:sz w:val="22"/>
          <w:szCs w:val="22"/>
        </w:rPr>
      </w:pPr>
    </w:p>
    <w:p w:rsidR="00A93049" w:rsidRDefault="00A93049"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r>
        <w:rPr>
          <w:rFonts w:asciiTheme="minorHAnsi" w:hAnsiTheme="minorHAnsi"/>
          <w:sz w:val="22"/>
          <w:szCs w:val="22"/>
        </w:rPr>
        <w:t>Ort + Datum</w:t>
      </w:r>
      <w:r w:rsidRPr="004F07EE">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4F07EE">
        <w:rPr>
          <w:rFonts w:asciiTheme="minorHAnsi" w:hAnsiTheme="minorHAnsi"/>
          <w:sz w:val="22"/>
          <w:szCs w:val="22"/>
        </w:rPr>
        <w:t>_________________</w:t>
      </w:r>
      <w:r>
        <w:rPr>
          <w:rFonts w:asciiTheme="minorHAnsi" w:hAnsiTheme="minorHAnsi"/>
          <w:sz w:val="22"/>
          <w:szCs w:val="22"/>
        </w:rPr>
        <w:t>_____</w:t>
      </w:r>
    </w:p>
    <w:p w:rsidR="00F83B2B"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r w:rsidRPr="004F07EE">
        <w:rPr>
          <w:rFonts w:asciiTheme="minorHAnsi" w:hAnsiTheme="minorHAnsi"/>
          <w:sz w:val="22"/>
          <w:szCs w:val="22"/>
        </w:rPr>
        <w:t>Unterschriften:</w:t>
      </w:r>
      <w:r>
        <w:rPr>
          <w:rFonts w:asciiTheme="minorHAnsi" w:hAnsiTheme="minorHAnsi"/>
          <w:sz w:val="22"/>
          <w:szCs w:val="22"/>
        </w:rPr>
        <w:tab/>
      </w:r>
      <w:r w:rsidRPr="004F07EE">
        <w:rPr>
          <w:rFonts w:asciiTheme="minorHAnsi" w:hAnsiTheme="minorHAnsi"/>
          <w:sz w:val="22"/>
          <w:szCs w:val="22"/>
        </w:rPr>
        <w:tab/>
        <w:t>_______________________</w:t>
      </w:r>
      <w:r w:rsidRPr="004F07EE">
        <w:rPr>
          <w:rFonts w:asciiTheme="minorHAnsi" w:hAnsiTheme="minorHAnsi"/>
          <w:sz w:val="22"/>
          <w:szCs w:val="22"/>
        </w:rPr>
        <w:tab/>
      </w:r>
      <w:r w:rsidRPr="004F07EE">
        <w:rPr>
          <w:rFonts w:asciiTheme="minorHAnsi" w:hAnsiTheme="minorHAnsi"/>
          <w:sz w:val="22"/>
          <w:szCs w:val="22"/>
        </w:rPr>
        <w:tab/>
      </w:r>
      <w:r w:rsidRPr="004F07EE">
        <w:rPr>
          <w:rFonts w:asciiTheme="minorHAnsi" w:hAnsiTheme="minorHAnsi"/>
          <w:sz w:val="22"/>
          <w:szCs w:val="22"/>
        </w:rPr>
        <w:tab/>
        <w:t>_______________________</w:t>
      </w:r>
    </w:p>
    <w:p w:rsidR="00F83B2B" w:rsidRPr="004F07EE" w:rsidRDefault="00F83B2B" w:rsidP="00F83B2B">
      <w:pPr>
        <w:tabs>
          <w:tab w:val="left" w:pos="2977"/>
          <w:tab w:val="left" w:pos="7230"/>
        </w:tabs>
        <w:jc w:val="both"/>
        <w:rPr>
          <w:rFonts w:asciiTheme="minorHAnsi" w:hAnsiTheme="minorHAnsi"/>
          <w:sz w:val="22"/>
          <w:szCs w:val="22"/>
        </w:rPr>
      </w:pPr>
      <w:r>
        <w:rPr>
          <w:rFonts w:asciiTheme="minorHAnsi" w:hAnsiTheme="minorHAnsi"/>
          <w:sz w:val="22"/>
          <w:szCs w:val="22"/>
        </w:rPr>
        <w:tab/>
        <w:t>F</w:t>
      </w:r>
      <w:r>
        <w:rPr>
          <w:rFonts w:asciiTheme="minorHAnsi" w:hAnsiTheme="minorHAnsi"/>
          <w:sz w:val="22"/>
          <w:szCs w:val="22"/>
        </w:rPr>
        <w:tab/>
        <w:t>M</w:t>
      </w:r>
    </w:p>
    <w:p w:rsidR="00F83B2B" w:rsidRDefault="00F83B2B" w:rsidP="00F83B2B">
      <w:pPr>
        <w:jc w:val="both"/>
        <w:rPr>
          <w:rFonts w:asciiTheme="minorHAnsi" w:hAnsiTheme="minorHAnsi"/>
          <w:sz w:val="22"/>
          <w:szCs w:val="22"/>
        </w:rPr>
      </w:pPr>
    </w:p>
    <w:p w:rsidR="00F83B2B" w:rsidRDefault="00F83B2B" w:rsidP="00F83B2B">
      <w:pPr>
        <w:jc w:val="both"/>
        <w:rPr>
          <w:rFonts w:asciiTheme="minorHAnsi" w:hAnsiTheme="minorHAnsi"/>
          <w:sz w:val="22"/>
          <w:szCs w:val="22"/>
        </w:rPr>
      </w:pPr>
    </w:p>
    <w:p w:rsidR="00F83B2B" w:rsidRPr="004F07EE" w:rsidRDefault="00F83B2B" w:rsidP="00F83B2B">
      <w:pPr>
        <w:jc w:val="both"/>
        <w:rPr>
          <w:rFonts w:asciiTheme="minorHAnsi" w:hAnsiTheme="minorHAnsi"/>
          <w:sz w:val="22"/>
          <w:szCs w:val="22"/>
        </w:rPr>
      </w:pPr>
      <w:r>
        <w:rPr>
          <w:rFonts w:asciiTheme="minorHAnsi" w:hAnsiTheme="minorHAnsi"/>
          <w:sz w:val="22"/>
          <w:szCs w:val="22"/>
        </w:rPr>
        <w:t>Dreifach ausgefertigt (Ein</w:t>
      </w:r>
      <w:r w:rsidRPr="004F07EE">
        <w:rPr>
          <w:rFonts w:asciiTheme="minorHAnsi" w:hAnsiTheme="minorHAnsi"/>
          <w:sz w:val="22"/>
          <w:szCs w:val="22"/>
        </w:rPr>
        <w:t xml:space="preserve"> Exemplar als Beilage zum Scheidungsbegehren)</w:t>
      </w:r>
    </w:p>
    <w:p w:rsidR="00F83B2B" w:rsidRPr="00780247" w:rsidRDefault="00F83B2B" w:rsidP="00F83B2B">
      <w:pPr>
        <w:contextualSpacing/>
        <w:jc w:val="both"/>
        <w:rPr>
          <w:rFonts w:asciiTheme="minorHAnsi" w:hAnsiTheme="minorHAnsi" w:cs="Mangal"/>
          <w:color w:val="000000" w:themeColor="text1"/>
          <w:sz w:val="22"/>
          <w:szCs w:val="22"/>
        </w:rPr>
      </w:pPr>
    </w:p>
    <w:p w:rsidR="0037779D" w:rsidRPr="000730E6" w:rsidRDefault="0037779D" w:rsidP="00F83B2B">
      <w:pPr>
        <w:jc w:val="both"/>
        <w:rPr>
          <w:rFonts w:asciiTheme="minorHAnsi" w:hAnsiTheme="minorHAnsi"/>
          <w:b/>
          <w:sz w:val="22"/>
          <w:szCs w:val="22"/>
        </w:rPr>
      </w:pPr>
    </w:p>
    <w:sectPr w:rsidR="0037779D" w:rsidRPr="000730E6" w:rsidSect="00044972">
      <w:headerReference w:type="default" r:id="rId12"/>
      <w:footerReference w:type="default" r:id="rId13"/>
      <w:pgSz w:w="11906" w:h="16838"/>
      <w:pgMar w:top="2410"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0CD" w:rsidRDefault="003500CD">
      <w:r>
        <w:separator/>
      </w:r>
    </w:p>
  </w:endnote>
  <w:endnote w:type="continuationSeparator" w:id="0">
    <w:p w:rsidR="003500CD" w:rsidRDefault="0035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B55DA4">
      <w:rPr>
        <w:rFonts w:asciiTheme="minorHAnsi" w:hAnsiTheme="minorHAnsi" w:cs="Arial"/>
        <w:color w:val="000000" w:themeColor="text1"/>
        <w:sz w:val="18"/>
        <w:szCs w:val="18"/>
        <w:lang w:val="de-CH"/>
      </w:rPr>
      <w:t>08</w:t>
    </w:r>
    <w:r w:rsidRPr="000D3B26">
      <w:rPr>
        <w:rFonts w:asciiTheme="minorHAnsi" w:hAnsiTheme="minorHAnsi" w:cs="Arial"/>
        <w:color w:val="000000" w:themeColor="text1"/>
        <w:sz w:val="18"/>
        <w:szCs w:val="18"/>
        <w:lang w:val="de-CH"/>
      </w:rPr>
      <w:t>.01.2017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0CD" w:rsidRDefault="003500CD">
      <w:r>
        <w:rPr>
          <w:color w:val="000000"/>
        </w:rPr>
        <w:separator/>
      </w:r>
    </w:p>
  </w:footnote>
  <w:footnote w:type="continuationSeparator" w:id="0">
    <w:p w:rsidR="003500CD" w:rsidRDefault="0035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625A24FF" wp14:editId="374A3B4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B55DA4" w:rsidRPr="00B55DA4">
                            <w:rPr>
                              <w:rStyle w:val="Seitenzahl"/>
                              <w:b/>
                              <w:bCs/>
                              <w:noProof/>
                            </w:rPr>
                            <w:t>3</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B55DA4" w:rsidRPr="00B55DA4">
                      <w:rPr>
                        <w:rStyle w:val="Seitenzahl"/>
                        <w:b/>
                        <w:bCs/>
                        <w:noProof/>
                      </w:rPr>
                      <w:t>3</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F83B2B" w:rsidRPr="007B541A" w:rsidRDefault="00F83B2B" w:rsidP="00F83B2B">
    <w:pPr>
      <w:tabs>
        <w:tab w:val="left" w:pos="2977"/>
      </w:tabs>
      <w:jc w:val="center"/>
      <w:rPr>
        <w:rFonts w:asciiTheme="minorHAnsi" w:hAnsiTheme="minorHAnsi"/>
        <w:b/>
        <w:bCs/>
        <w:color w:val="000000" w:themeColor="text1"/>
        <w:sz w:val="32"/>
        <w:szCs w:val="32"/>
      </w:rPr>
    </w:pPr>
    <w:r w:rsidRPr="007B541A">
      <w:rPr>
        <w:rFonts w:asciiTheme="minorHAnsi" w:hAnsiTheme="minorHAnsi"/>
        <w:b/>
        <w:bCs/>
        <w:color w:val="000000" w:themeColor="text1"/>
        <w:sz w:val="32"/>
        <w:szCs w:val="32"/>
      </w:rPr>
      <w:t>Scheidungsvereinbarung</w:t>
    </w:r>
  </w:p>
  <w:p w:rsidR="007B541A" w:rsidRPr="00F83B2B" w:rsidRDefault="00F83B2B" w:rsidP="00F83B2B">
    <w:pPr>
      <w:jc w:val="center"/>
      <w:rPr>
        <w:rFonts w:asciiTheme="minorHAnsi" w:hAnsiTheme="minorHAnsi"/>
        <w:sz w:val="32"/>
        <w:szCs w:val="32"/>
      </w:rPr>
    </w:pPr>
    <w:r w:rsidRPr="004F07EE">
      <w:rPr>
        <w:rFonts w:asciiTheme="minorHAnsi" w:hAnsiTheme="minorHAnsi"/>
        <w:bCs/>
        <w:sz w:val="32"/>
        <w:szCs w:val="32"/>
      </w:rPr>
      <w:t>Vereinbarung über die Nebenfolgen der Ehescheidung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3"/>
    <w:multiLevelType w:val="hybridMultilevel"/>
    <w:tmpl w:val="089228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
    <w:nsid w:val="0A1F087B"/>
    <w:multiLevelType w:val="hybridMultilevel"/>
    <w:tmpl w:val="2CC6015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A4761E"/>
    <w:multiLevelType w:val="multilevel"/>
    <w:tmpl w:val="480AFF98"/>
    <w:lvl w:ilvl="0">
      <w:start w:val="1"/>
      <w:numFmt w:val="decimal"/>
      <w:lvlText w:val="%1."/>
      <w:lvlJc w:val="left"/>
    </w:lvl>
    <w:lvl w:ilvl="1">
      <w:start w:val="1"/>
      <w:numFmt w:val="decimal"/>
      <w:lvlText w:val="%2."/>
      <w:lvlJc w:val="left"/>
    </w:lvl>
    <w:lvl w:ilvl="2">
      <w:start w:val="2"/>
      <w:numFmt w:val="decimal"/>
      <w:lvlText w:val="%3."/>
      <w:lvlJc w:val="left"/>
      <w:rPr>
        <w:rFonts w:asciiTheme="minorHAnsi" w:hAnsiTheme="minorHAnsi"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2532ACF"/>
    <w:multiLevelType w:val="multilevel"/>
    <w:tmpl w:val="EF3A30D0"/>
    <w:lvl w:ilvl="0">
      <w:start w:val="1"/>
      <w:numFmt w:val="decimal"/>
      <w:lvlText w:val="%1."/>
      <w:lvlJc w:val="left"/>
      <w:rPr>
        <w:rFonts w:ascii="Candara" w:hAnsi="Candara"/>
      </w:rPr>
    </w:lvl>
    <w:lvl w:ilvl="1">
      <w:start w:val="4"/>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381629A"/>
    <w:multiLevelType w:val="multilevel"/>
    <w:tmpl w:val="01B2867E"/>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71528A4"/>
    <w:multiLevelType w:val="multilevel"/>
    <w:tmpl w:val="8BDAB28A"/>
    <w:lvl w:ilvl="0">
      <w:start w:val="1"/>
      <w:numFmt w:val="decimal"/>
      <w:lvlText w:val="%1."/>
      <w:lvlJc w:val="left"/>
      <w:rPr>
        <w:rFonts w:ascii="Candara" w:hAnsi="Candara"/>
      </w:rPr>
    </w:lvl>
    <w:lvl w:ilvl="1">
      <w:start w:val="3"/>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9811028"/>
    <w:multiLevelType w:val="hybridMultilevel"/>
    <w:tmpl w:val="11F8B6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A526ECA"/>
    <w:multiLevelType w:val="hybridMultilevel"/>
    <w:tmpl w:val="26AAC0DE"/>
    <w:lvl w:ilvl="0" w:tplc="0807000F">
      <w:start w:val="1"/>
      <w:numFmt w:val="decimal"/>
      <w:lvlText w:val="%1."/>
      <w:lvlJc w:val="left"/>
      <w:pPr>
        <w:ind w:left="1429" w:hanging="360"/>
      </w:pPr>
    </w:lvl>
    <w:lvl w:ilvl="1" w:tplc="08070001">
      <w:start w:val="1"/>
      <w:numFmt w:val="bullet"/>
      <w:lvlText w:val=""/>
      <w:lvlJc w:val="left"/>
      <w:pPr>
        <w:ind w:left="2149" w:hanging="360"/>
      </w:pPr>
      <w:rPr>
        <w:rFonts w:ascii="Symbol" w:hAnsi="Symbo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nsid w:val="24917FCA"/>
    <w:multiLevelType w:val="hybridMultilevel"/>
    <w:tmpl w:val="56B607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6956C9F"/>
    <w:multiLevelType w:val="multilevel"/>
    <w:tmpl w:val="E24C08E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ADE4AD0"/>
    <w:multiLevelType w:val="hybridMultilevel"/>
    <w:tmpl w:val="5FA6C71A"/>
    <w:lvl w:ilvl="0" w:tplc="AE740998">
      <w:start w:val="1"/>
      <w:numFmt w:val="lowerLetter"/>
      <w:lvlText w:val="%1)"/>
      <w:lvlJc w:val="left"/>
      <w:pPr>
        <w:ind w:left="1353" w:hanging="360"/>
      </w:pPr>
      <w:rPr>
        <w:rFonts w:hint="default"/>
        <w:color w:val="000000" w:themeColor="text1"/>
      </w:rPr>
    </w:lvl>
    <w:lvl w:ilvl="1" w:tplc="08070001">
      <w:start w:val="1"/>
      <w:numFmt w:val="bullet"/>
      <w:lvlText w:val=""/>
      <w:lvlJc w:val="left"/>
      <w:pPr>
        <w:ind w:left="2073" w:hanging="360"/>
      </w:pPr>
      <w:rPr>
        <w:rFonts w:ascii="Symbol" w:hAnsi="Symbol" w:hint="default"/>
      </w:r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2">
    <w:nsid w:val="2CD10DC6"/>
    <w:multiLevelType w:val="hybridMultilevel"/>
    <w:tmpl w:val="403497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349D2818"/>
    <w:multiLevelType w:val="multilevel"/>
    <w:tmpl w:val="A8F65D82"/>
    <w:lvl w:ilvl="0">
      <w:start w:val="1"/>
      <w:numFmt w:val="decimal"/>
      <w:lvlText w:val="%1."/>
      <w:lvlJc w:val="left"/>
      <w:rPr>
        <w:rFonts w:ascii="Candara" w:hAnsi="Candara"/>
      </w:rPr>
    </w:lvl>
    <w:lvl w:ilvl="1">
      <w:start w:val="1"/>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69B04B2"/>
    <w:multiLevelType w:val="hybridMultilevel"/>
    <w:tmpl w:val="1C22C524"/>
    <w:lvl w:ilvl="0" w:tplc="AB80FCE2">
      <w:numFmt w:val="bullet"/>
      <w:lvlText w:val=""/>
      <w:lvlJc w:val="left"/>
      <w:pPr>
        <w:ind w:left="720" w:hanging="360"/>
      </w:pPr>
      <w:rPr>
        <w:rFonts w:ascii="Wingdings" w:eastAsia="SimSun" w:hAnsi="Wingdings" w:cs="Mang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E092CB9"/>
    <w:multiLevelType w:val="multilevel"/>
    <w:tmpl w:val="C9BA57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E784219"/>
    <w:multiLevelType w:val="multilevel"/>
    <w:tmpl w:val="F4B683F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ECB45D9"/>
    <w:multiLevelType w:val="multilevel"/>
    <w:tmpl w:val="A52AC3AE"/>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43C4723A"/>
    <w:multiLevelType w:val="multilevel"/>
    <w:tmpl w:val="E59E61AC"/>
    <w:lvl w:ilvl="0">
      <w:start w:val="1"/>
      <w:numFmt w:val="decimal"/>
      <w:lvlText w:val="%1."/>
      <w:lvlJc w:val="left"/>
    </w:lvl>
    <w:lvl w:ilvl="1">
      <w:start w:val="1"/>
      <w:numFmt w:val="decimal"/>
      <w:lvlText w:val="%2."/>
      <w:lvlJc w:val="left"/>
    </w:lvl>
    <w:lvl w:ilvl="2">
      <w:start w:val="1"/>
      <w:numFmt w:val="decimal"/>
      <w:lvlText w:val="%3."/>
      <w:lvlJc w:val="left"/>
      <w:rPr>
        <w:rFonts w:ascii="Candara" w:hAnsi="Candar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5144688"/>
    <w:multiLevelType w:val="hybridMultilevel"/>
    <w:tmpl w:val="28E08FE4"/>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nsid w:val="47F66229"/>
    <w:multiLevelType w:val="hybridMultilevel"/>
    <w:tmpl w:val="075E1494"/>
    <w:lvl w:ilvl="0" w:tplc="AF8068FC">
      <w:start w:val="1"/>
      <w:numFmt w:val="lowerLetter"/>
      <w:lvlText w:val="%1)"/>
      <w:lvlJc w:val="left"/>
      <w:pPr>
        <w:ind w:left="1785" w:hanging="360"/>
      </w:pPr>
      <w:rPr>
        <w:rFonts w:hint="default"/>
      </w:rPr>
    </w:lvl>
    <w:lvl w:ilvl="1" w:tplc="08070019" w:tentative="1">
      <w:start w:val="1"/>
      <w:numFmt w:val="lowerLetter"/>
      <w:lvlText w:val="%2."/>
      <w:lvlJc w:val="left"/>
      <w:pPr>
        <w:ind w:left="2505" w:hanging="360"/>
      </w:pPr>
    </w:lvl>
    <w:lvl w:ilvl="2" w:tplc="0807001B" w:tentative="1">
      <w:start w:val="1"/>
      <w:numFmt w:val="lowerRoman"/>
      <w:lvlText w:val="%3."/>
      <w:lvlJc w:val="right"/>
      <w:pPr>
        <w:ind w:left="3225" w:hanging="180"/>
      </w:pPr>
    </w:lvl>
    <w:lvl w:ilvl="3" w:tplc="0807000F" w:tentative="1">
      <w:start w:val="1"/>
      <w:numFmt w:val="decimal"/>
      <w:lvlText w:val="%4."/>
      <w:lvlJc w:val="left"/>
      <w:pPr>
        <w:ind w:left="3945" w:hanging="360"/>
      </w:pPr>
    </w:lvl>
    <w:lvl w:ilvl="4" w:tplc="08070019" w:tentative="1">
      <w:start w:val="1"/>
      <w:numFmt w:val="lowerLetter"/>
      <w:lvlText w:val="%5."/>
      <w:lvlJc w:val="left"/>
      <w:pPr>
        <w:ind w:left="4665" w:hanging="360"/>
      </w:pPr>
    </w:lvl>
    <w:lvl w:ilvl="5" w:tplc="0807001B" w:tentative="1">
      <w:start w:val="1"/>
      <w:numFmt w:val="lowerRoman"/>
      <w:lvlText w:val="%6."/>
      <w:lvlJc w:val="right"/>
      <w:pPr>
        <w:ind w:left="5385" w:hanging="180"/>
      </w:pPr>
    </w:lvl>
    <w:lvl w:ilvl="6" w:tplc="0807000F" w:tentative="1">
      <w:start w:val="1"/>
      <w:numFmt w:val="decimal"/>
      <w:lvlText w:val="%7."/>
      <w:lvlJc w:val="left"/>
      <w:pPr>
        <w:ind w:left="6105" w:hanging="360"/>
      </w:pPr>
    </w:lvl>
    <w:lvl w:ilvl="7" w:tplc="08070019" w:tentative="1">
      <w:start w:val="1"/>
      <w:numFmt w:val="lowerLetter"/>
      <w:lvlText w:val="%8."/>
      <w:lvlJc w:val="left"/>
      <w:pPr>
        <w:ind w:left="6825" w:hanging="360"/>
      </w:pPr>
    </w:lvl>
    <w:lvl w:ilvl="8" w:tplc="0807001B" w:tentative="1">
      <w:start w:val="1"/>
      <w:numFmt w:val="lowerRoman"/>
      <w:lvlText w:val="%9."/>
      <w:lvlJc w:val="right"/>
      <w:pPr>
        <w:ind w:left="7545" w:hanging="180"/>
      </w:pPr>
    </w:lvl>
  </w:abstractNum>
  <w:abstractNum w:abstractNumId="21">
    <w:nsid w:val="48A47B0B"/>
    <w:multiLevelType w:val="multilevel"/>
    <w:tmpl w:val="7130AD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D864D70"/>
    <w:multiLevelType w:val="multilevel"/>
    <w:tmpl w:val="264ED0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8D4DAC"/>
    <w:multiLevelType w:val="multilevel"/>
    <w:tmpl w:val="12C679E2"/>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3CE3EBA"/>
    <w:multiLevelType w:val="multilevel"/>
    <w:tmpl w:val="6DDAB700"/>
    <w:lvl w:ilvl="0">
      <w:start w:val="1"/>
      <w:numFmt w:val="decimal"/>
      <w:lvlText w:val="%1."/>
      <w:lvlJc w:val="left"/>
      <w:rPr>
        <w:rFonts w:ascii="Candara" w:hAnsi="Candara"/>
      </w:rPr>
    </w:lvl>
    <w:lvl w:ilvl="1">
      <w:start w:val="5"/>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48078AE"/>
    <w:multiLevelType w:val="hybridMultilevel"/>
    <w:tmpl w:val="D8BC5B9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5203C93"/>
    <w:multiLevelType w:val="hybridMultilevel"/>
    <w:tmpl w:val="0F22EFF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27">
    <w:nsid w:val="771C4338"/>
    <w:multiLevelType w:val="multilevel"/>
    <w:tmpl w:val="E11ED9DE"/>
    <w:lvl w:ilvl="0">
      <w:start w:val="1"/>
      <w:numFmt w:val="decimal"/>
      <w:lvlText w:val="%1."/>
      <w:lvlJc w:val="left"/>
      <w:rPr>
        <w:rFonts w:ascii="Candara" w:hAnsi="Candara"/>
      </w:rPr>
    </w:lvl>
    <w:lvl w:ilvl="1">
      <w:start w:val="2"/>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77984A02"/>
    <w:multiLevelType w:val="hybridMultilevel"/>
    <w:tmpl w:val="1FEABFE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7AB552B1"/>
    <w:multiLevelType w:val="multilevel"/>
    <w:tmpl w:val="0A8C0F9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7B316372"/>
    <w:multiLevelType w:val="multilevel"/>
    <w:tmpl w:val="F1F4D3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3"/>
      <w:numFmt w:val="decimal"/>
      <w:lvlText w:val="%5."/>
      <w:lvlJc w:val="left"/>
      <w:rPr>
        <w:rFonts w:asciiTheme="minorHAnsi" w:hAnsiTheme="minorHAnsi" w:hint="default"/>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5"/>
  </w:num>
  <w:num w:numId="2">
    <w:abstractNumId w:val="18"/>
  </w:num>
  <w:num w:numId="3">
    <w:abstractNumId w:val="13"/>
  </w:num>
  <w:num w:numId="4">
    <w:abstractNumId w:val="27"/>
  </w:num>
  <w:num w:numId="5">
    <w:abstractNumId w:val="6"/>
  </w:num>
  <w:num w:numId="6">
    <w:abstractNumId w:val="4"/>
  </w:num>
  <w:num w:numId="7">
    <w:abstractNumId w:val="24"/>
  </w:num>
  <w:num w:numId="8">
    <w:abstractNumId w:val="3"/>
  </w:num>
  <w:num w:numId="9">
    <w:abstractNumId w:val="30"/>
  </w:num>
  <w:num w:numId="10">
    <w:abstractNumId w:val="15"/>
  </w:num>
  <w:num w:numId="11">
    <w:abstractNumId w:val="19"/>
  </w:num>
  <w:num w:numId="12">
    <w:abstractNumId w:val="14"/>
  </w:num>
  <w:num w:numId="13">
    <w:abstractNumId w:val="20"/>
  </w:num>
  <w:num w:numId="14">
    <w:abstractNumId w:val="11"/>
  </w:num>
  <w:num w:numId="15">
    <w:abstractNumId w:val="21"/>
  </w:num>
  <w:num w:numId="16">
    <w:abstractNumId w:val="7"/>
  </w:num>
  <w:num w:numId="17">
    <w:abstractNumId w:val="26"/>
  </w:num>
  <w:num w:numId="18">
    <w:abstractNumId w:val="1"/>
  </w:num>
  <w:num w:numId="19">
    <w:abstractNumId w:val="22"/>
  </w:num>
  <w:num w:numId="20">
    <w:abstractNumId w:val="10"/>
  </w:num>
  <w:num w:numId="21">
    <w:abstractNumId w:val="5"/>
  </w:num>
  <w:num w:numId="22">
    <w:abstractNumId w:val="23"/>
  </w:num>
  <w:num w:numId="23">
    <w:abstractNumId w:val="16"/>
  </w:num>
  <w:num w:numId="24">
    <w:abstractNumId w:val="17"/>
  </w:num>
  <w:num w:numId="25">
    <w:abstractNumId w:val="29"/>
  </w:num>
  <w:num w:numId="26">
    <w:abstractNumId w:val="12"/>
  </w:num>
  <w:num w:numId="27">
    <w:abstractNumId w:val="28"/>
  </w:num>
  <w:num w:numId="28">
    <w:abstractNumId w:val="2"/>
  </w:num>
  <w:num w:numId="29">
    <w:abstractNumId w:val="8"/>
  </w:num>
  <w:num w:numId="30">
    <w:abstractNumId w:val="0"/>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44972"/>
    <w:rsid w:val="00061152"/>
    <w:rsid w:val="0007228A"/>
    <w:rsid w:val="000730E6"/>
    <w:rsid w:val="00096443"/>
    <w:rsid w:val="000A6E58"/>
    <w:rsid w:val="000D3B26"/>
    <w:rsid w:val="001A4CFA"/>
    <w:rsid w:val="001D2B6F"/>
    <w:rsid w:val="00207D83"/>
    <w:rsid w:val="00226950"/>
    <w:rsid w:val="002362D0"/>
    <w:rsid w:val="0024221B"/>
    <w:rsid w:val="00251E55"/>
    <w:rsid w:val="002568D2"/>
    <w:rsid w:val="00271774"/>
    <w:rsid w:val="0027505F"/>
    <w:rsid w:val="002A2CFE"/>
    <w:rsid w:val="002A4211"/>
    <w:rsid w:val="002D4155"/>
    <w:rsid w:val="003500CD"/>
    <w:rsid w:val="0037779D"/>
    <w:rsid w:val="003B119F"/>
    <w:rsid w:val="003B4EE9"/>
    <w:rsid w:val="003B5156"/>
    <w:rsid w:val="003C1FF7"/>
    <w:rsid w:val="003E7708"/>
    <w:rsid w:val="00433F36"/>
    <w:rsid w:val="004373AE"/>
    <w:rsid w:val="00476E20"/>
    <w:rsid w:val="0049450A"/>
    <w:rsid w:val="004A4447"/>
    <w:rsid w:val="004B32FF"/>
    <w:rsid w:val="004B5B36"/>
    <w:rsid w:val="004D3C58"/>
    <w:rsid w:val="005261FB"/>
    <w:rsid w:val="00583050"/>
    <w:rsid w:val="00587C5C"/>
    <w:rsid w:val="00595ED7"/>
    <w:rsid w:val="005C3D53"/>
    <w:rsid w:val="005E7940"/>
    <w:rsid w:val="005E7C0F"/>
    <w:rsid w:val="006112FF"/>
    <w:rsid w:val="0062459F"/>
    <w:rsid w:val="00656FD6"/>
    <w:rsid w:val="00657978"/>
    <w:rsid w:val="00672D7E"/>
    <w:rsid w:val="00674A21"/>
    <w:rsid w:val="00675E51"/>
    <w:rsid w:val="006842D3"/>
    <w:rsid w:val="00686C7A"/>
    <w:rsid w:val="00694968"/>
    <w:rsid w:val="006C3DBD"/>
    <w:rsid w:val="006F78EF"/>
    <w:rsid w:val="007327F4"/>
    <w:rsid w:val="0074269E"/>
    <w:rsid w:val="00747D7D"/>
    <w:rsid w:val="00794EEF"/>
    <w:rsid w:val="007B541A"/>
    <w:rsid w:val="007F7AE1"/>
    <w:rsid w:val="00802E2E"/>
    <w:rsid w:val="008326AE"/>
    <w:rsid w:val="00841DBF"/>
    <w:rsid w:val="008447D1"/>
    <w:rsid w:val="00854602"/>
    <w:rsid w:val="009036CB"/>
    <w:rsid w:val="00967EA5"/>
    <w:rsid w:val="00975141"/>
    <w:rsid w:val="00976361"/>
    <w:rsid w:val="00991767"/>
    <w:rsid w:val="009A52AD"/>
    <w:rsid w:val="009D74BE"/>
    <w:rsid w:val="00A31EE5"/>
    <w:rsid w:val="00A53BCC"/>
    <w:rsid w:val="00A7102F"/>
    <w:rsid w:val="00A93049"/>
    <w:rsid w:val="00B04132"/>
    <w:rsid w:val="00B55DA4"/>
    <w:rsid w:val="00BA5B72"/>
    <w:rsid w:val="00BB7C57"/>
    <w:rsid w:val="00C755A4"/>
    <w:rsid w:val="00C83E24"/>
    <w:rsid w:val="00D50FC1"/>
    <w:rsid w:val="00E14038"/>
    <w:rsid w:val="00E27F38"/>
    <w:rsid w:val="00E31265"/>
    <w:rsid w:val="00E53742"/>
    <w:rsid w:val="00E56209"/>
    <w:rsid w:val="00E57A63"/>
    <w:rsid w:val="00E87289"/>
    <w:rsid w:val="00E9008B"/>
    <w:rsid w:val="00EF0C1A"/>
    <w:rsid w:val="00F062C6"/>
    <w:rsid w:val="00F10FC9"/>
    <w:rsid w:val="00F538BB"/>
    <w:rsid w:val="00F560B6"/>
    <w:rsid w:val="00F61AF5"/>
    <w:rsid w:val="00F83B2B"/>
    <w:rsid w:val="00FA36DB"/>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 w:id="262810387">
      <w:bodyDiv w:val="1"/>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sChild>
            <w:div w:id="155417642">
              <w:marLeft w:val="0"/>
              <w:marRight w:val="0"/>
              <w:marTop w:val="0"/>
              <w:marBottom w:val="0"/>
              <w:divBdr>
                <w:top w:val="none" w:sz="0" w:space="0" w:color="auto"/>
                <w:left w:val="none" w:sz="0" w:space="0" w:color="auto"/>
                <w:bottom w:val="none" w:sz="0" w:space="0" w:color="auto"/>
                <w:right w:val="none" w:sz="0" w:space="0" w:color="auto"/>
              </w:divBdr>
              <w:divsChild>
                <w:div w:id="203716910">
                  <w:marLeft w:val="0"/>
                  <w:marRight w:val="0"/>
                  <w:marTop w:val="0"/>
                  <w:marBottom w:val="0"/>
                  <w:divBdr>
                    <w:top w:val="none" w:sz="0" w:space="0" w:color="auto"/>
                    <w:left w:val="none" w:sz="0" w:space="0" w:color="auto"/>
                    <w:bottom w:val="none" w:sz="0" w:space="0" w:color="auto"/>
                    <w:right w:val="none" w:sz="0" w:space="0" w:color="auto"/>
                  </w:divBdr>
                  <w:divsChild>
                    <w:div w:id="103304261">
                      <w:marLeft w:val="0"/>
                      <w:marRight w:val="0"/>
                      <w:marTop w:val="0"/>
                      <w:marBottom w:val="0"/>
                      <w:divBdr>
                        <w:top w:val="none" w:sz="0" w:space="0" w:color="auto"/>
                        <w:left w:val="none" w:sz="0" w:space="0" w:color="auto"/>
                        <w:bottom w:val="none" w:sz="0" w:space="0" w:color="auto"/>
                        <w:right w:val="none" w:sz="0" w:space="0" w:color="auto"/>
                      </w:divBdr>
                      <w:divsChild>
                        <w:div w:id="1790927899">
                          <w:marLeft w:val="0"/>
                          <w:marRight w:val="0"/>
                          <w:marTop w:val="0"/>
                          <w:marBottom w:val="0"/>
                          <w:divBdr>
                            <w:top w:val="none" w:sz="0" w:space="0" w:color="auto"/>
                            <w:left w:val="none" w:sz="0" w:space="0" w:color="auto"/>
                            <w:bottom w:val="none" w:sz="0" w:space="0" w:color="auto"/>
                            <w:right w:val="none" w:sz="0" w:space="0" w:color="auto"/>
                          </w:divBdr>
                          <w:divsChild>
                            <w:div w:id="1769278784">
                              <w:marLeft w:val="0"/>
                              <w:marRight w:val="0"/>
                              <w:marTop w:val="0"/>
                              <w:marBottom w:val="0"/>
                              <w:divBdr>
                                <w:top w:val="none" w:sz="0" w:space="0" w:color="auto"/>
                                <w:left w:val="none" w:sz="0" w:space="0" w:color="auto"/>
                                <w:bottom w:val="none" w:sz="0" w:space="0" w:color="auto"/>
                                <w:right w:val="none" w:sz="0" w:space="0" w:color="auto"/>
                              </w:divBdr>
                              <w:divsChild>
                                <w:div w:id="1646737088">
                                  <w:marLeft w:val="0"/>
                                  <w:marRight w:val="0"/>
                                  <w:marTop w:val="0"/>
                                  <w:marBottom w:val="0"/>
                                  <w:divBdr>
                                    <w:top w:val="none" w:sz="0" w:space="0" w:color="auto"/>
                                    <w:left w:val="none" w:sz="0" w:space="0" w:color="auto"/>
                                    <w:bottom w:val="none" w:sz="0" w:space="0" w:color="auto"/>
                                    <w:right w:val="none" w:sz="0" w:space="0" w:color="auto"/>
                                  </w:divBdr>
                                  <w:divsChild>
                                    <w:div w:id="266038432">
                                      <w:marLeft w:val="0"/>
                                      <w:marRight w:val="0"/>
                                      <w:marTop w:val="0"/>
                                      <w:marBottom w:val="0"/>
                                      <w:divBdr>
                                        <w:top w:val="none" w:sz="0" w:space="0" w:color="auto"/>
                                        <w:left w:val="none" w:sz="0" w:space="0" w:color="auto"/>
                                        <w:bottom w:val="none" w:sz="0" w:space="0" w:color="auto"/>
                                        <w:right w:val="none" w:sz="0" w:space="0" w:color="auto"/>
                                      </w:divBdr>
                                      <w:divsChild>
                                        <w:div w:id="1636326427">
                                          <w:marLeft w:val="0"/>
                                          <w:marRight w:val="0"/>
                                          <w:marTop w:val="0"/>
                                          <w:marBottom w:val="0"/>
                                          <w:divBdr>
                                            <w:top w:val="none" w:sz="0" w:space="0" w:color="auto"/>
                                            <w:left w:val="none" w:sz="0" w:space="0" w:color="auto"/>
                                            <w:bottom w:val="none" w:sz="0" w:space="0" w:color="auto"/>
                                            <w:right w:val="none" w:sz="0" w:space="0" w:color="auto"/>
                                          </w:divBdr>
                                          <w:divsChild>
                                            <w:div w:id="1325859209">
                                              <w:marLeft w:val="0"/>
                                              <w:marRight w:val="0"/>
                                              <w:marTop w:val="0"/>
                                              <w:marBottom w:val="0"/>
                                              <w:divBdr>
                                                <w:top w:val="none" w:sz="0" w:space="0" w:color="auto"/>
                                                <w:left w:val="none" w:sz="0" w:space="0" w:color="auto"/>
                                                <w:bottom w:val="none" w:sz="0" w:space="0" w:color="auto"/>
                                                <w:right w:val="none" w:sz="0" w:space="0" w:color="auto"/>
                                              </w:divBdr>
                                              <w:divsChild>
                                                <w:div w:id="1836529877">
                                                  <w:marLeft w:val="0"/>
                                                  <w:marRight w:val="0"/>
                                                  <w:marTop w:val="0"/>
                                                  <w:marBottom w:val="0"/>
                                                  <w:divBdr>
                                                    <w:top w:val="none" w:sz="0" w:space="0" w:color="auto"/>
                                                    <w:left w:val="none" w:sz="0" w:space="0" w:color="auto"/>
                                                    <w:bottom w:val="none" w:sz="0" w:space="0" w:color="auto"/>
                                                    <w:right w:val="none" w:sz="0" w:space="0" w:color="auto"/>
                                                  </w:divBdr>
                                                  <w:divsChild>
                                                    <w:div w:id="1307052135">
                                                      <w:marLeft w:val="0"/>
                                                      <w:marRight w:val="0"/>
                                                      <w:marTop w:val="0"/>
                                                      <w:marBottom w:val="0"/>
                                                      <w:divBdr>
                                                        <w:top w:val="none" w:sz="0" w:space="0" w:color="auto"/>
                                                        <w:left w:val="none" w:sz="0" w:space="0" w:color="auto"/>
                                                        <w:bottom w:val="none" w:sz="0" w:space="0" w:color="auto"/>
                                                        <w:right w:val="none" w:sz="0" w:space="0" w:color="auto"/>
                                                      </w:divBdr>
                                                      <w:divsChild>
                                                        <w:div w:id="1281260057">
                                                          <w:marLeft w:val="0"/>
                                                          <w:marRight w:val="0"/>
                                                          <w:marTop w:val="0"/>
                                                          <w:marBottom w:val="0"/>
                                                          <w:divBdr>
                                                            <w:top w:val="none" w:sz="0" w:space="0" w:color="auto"/>
                                                            <w:left w:val="none" w:sz="0" w:space="0" w:color="auto"/>
                                                            <w:bottom w:val="none" w:sz="0" w:space="0" w:color="auto"/>
                                                            <w:right w:val="none" w:sz="0" w:space="0" w:color="auto"/>
                                                          </w:divBdr>
                                                          <w:divsChild>
                                                            <w:div w:id="1658339685">
                                                              <w:marLeft w:val="0"/>
                                                              <w:marRight w:val="0"/>
                                                              <w:marTop w:val="0"/>
                                                              <w:marBottom w:val="0"/>
                                                              <w:divBdr>
                                                                <w:top w:val="none" w:sz="0" w:space="0" w:color="auto"/>
                                                                <w:left w:val="none" w:sz="0" w:space="0" w:color="auto"/>
                                                                <w:bottom w:val="none" w:sz="0" w:space="0" w:color="auto"/>
                                                                <w:right w:val="none" w:sz="0" w:space="0" w:color="auto"/>
                                                              </w:divBdr>
                                                              <w:divsChild>
                                                                <w:div w:id="109710146">
                                                                  <w:marLeft w:val="0"/>
                                                                  <w:marRight w:val="0"/>
                                                                  <w:marTop w:val="0"/>
                                                                  <w:marBottom w:val="0"/>
                                                                  <w:divBdr>
                                                                    <w:top w:val="none" w:sz="0" w:space="0" w:color="auto"/>
                                                                    <w:left w:val="none" w:sz="0" w:space="0" w:color="auto"/>
                                                                    <w:bottom w:val="none" w:sz="0" w:space="0" w:color="auto"/>
                                                                    <w:right w:val="none" w:sz="0" w:space="0" w:color="auto"/>
                                                                  </w:divBdr>
                                                                  <w:divsChild>
                                                                    <w:div w:id="1783113080">
                                                                      <w:marLeft w:val="0"/>
                                                                      <w:marRight w:val="0"/>
                                                                      <w:marTop w:val="0"/>
                                                                      <w:marBottom w:val="0"/>
                                                                      <w:divBdr>
                                                                        <w:top w:val="none" w:sz="0" w:space="0" w:color="auto"/>
                                                                        <w:left w:val="none" w:sz="0" w:space="0" w:color="auto"/>
                                                                        <w:bottom w:val="none" w:sz="0" w:space="0" w:color="auto"/>
                                                                        <w:right w:val="none" w:sz="0" w:space="0" w:color="auto"/>
                                                                      </w:divBdr>
                                                                      <w:divsChild>
                                                                        <w:div w:id="998312063">
                                                                          <w:marLeft w:val="0"/>
                                                                          <w:marRight w:val="0"/>
                                                                          <w:marTop w:val="0"/>
                                                                          <w:marBottom w:val="0"/>
                                                                          <w:divBdr>
                                                                            <w:top w:val="none" w:sz="0" w:space="0" w:color="auto"/>
                                                                            <w:left w:val="none" w:sz="0" w:space="0" w:color="auto"/>
                                                                            <w:bottom w:val="none" w:sz="0" w:space="0" w:color="auto"/>
                                                                            <w:right w:val="none" w:sz="0" w:space="0" w:color="auto"/>
                                                                          </w:divBdr>
                                                                          <w:divsChild>
                                                                            <w:div w:id="456725453">
                                                                              <w:marLeft w:val="0"/>
                                                                              <w:marRight w:val="0"/>
                                                                              <w:marTop w:val="0"/>
                                                                              <w:marBottom w:val="0"/>
                                                                              <w:divBdr>
                                                                                <w:top w:val="none" w:sz="0" w:space="0" w:color="auto"/>
                                                                                <w:left w:val="none" w:sz="0" w:space="0" w:color="auto"/>
                                                                                <w:bottom w:val="none" w:sz="0" w:space="0" w:color="auto"/>
                                                                                <w:right w:val="none" w:sz="0" w:space="0" w:color="auto"/>
                                                                              </w:divBdr>
                                                                              <w:divsChild>
                                                                                <w:div w:id="1655597680">
                                                                                  <w:marLeft w:val="0"/>
                                                                                  <w:marRight w:val="0"/>
                                                                                  <w:marTop w:val="280"/>
                                                                                  <w:marBottom w:val="280"/>
                                                                                  <w:divBdr>
                                                                                    <w:top w:val="none" w:sz="0" w:space="0" w:color="auto"/>
                                                                                    <w:left w:val="none" w:sz="0" w:space="0" w:color="auto"/>
                                                                                    <w:bottom w:val="none" w:sz="0" w:space="0" w:color="auto"/>
                                                                                    <w:right w:val="none" w:sz="0" w:space="0" w:color="auto"/>
                                                                                  </w:divBdr>
                                                                                </w:div>
                                                                                <w:div w:id="781865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C779-4394-411A-B5D4-6CAE733D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5</Pages>
  <Words>1221</Words>
  <Characters>7696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Frick Hansjoerg (Schulsozialarbeiter) SSA</cp:lastModifiedBy>
  <cp:revision>8</cp:revision>
  <cp:lastPrinted>2017-01-04T20:29:00Z</cp:lastPrinted>
  <dcterms:created xsi:type="dcterms:W3CDTF">2017-01-05T16:07:00Z</dcterms:created>
  <dcterms:modified xsi:type="dcterms:W3CDTF">2017-01-09T12:05:00Z</dcterms:modified>
</cp:coreProperties>
</file>